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870" w:rsidRDefault="00300C06">
      <w:r>
        <w:rPr>
          <w:noProof/>
          <w:lang w:eastAsia="ru-RU"/>
        </w:rPr>
        <w:drawing>
          <wp:inline distT="0" distB="0" distL="0" distR="0">
            <wp:extent cx="9505950" cy="6210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05950" cy="6210300"/>
                    </a:xfrm>
                    <a:prstGeom prst="rect">
                      <a:avLst/>
                    </a:prstGeom>
                    <a:noFill/>
                    <a:ln>
                      <a:noFill/>
                    </a:ln>
                  </pic:spPr>
                </pic:pic>
              </a:graphicData>
            </a:graphic>
          </wp:inline>
        </w:drawing>
      </w:r>
    </w:p>
    <w:p w:rsidR="00300C06" w:rsidRPr="00002618" w:rsidRDefault="00300C06" w:rsidP="00300C06">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Cs/>
          <w:color w:val="000000"/>
          <w:sz w:val="24"/>
          <w:szCs w:val="24"/>
          <w:lang w:eastAsia="ru-RU"/>
        </w:rPr>
        <w:lastRenderedPageBreak/>
        <w:t xml:space="preserve">                                                                                              </w:t>
      </w:r>
      <w:r w:rsidRPr="009C5EBE">
        <w:rPr>
          <w:rFonts w:ascii="Times New Roman" w:eastAsia="Times New Roman" w:hAnsi="Times New Roman" w:cs="Times New Roman"/>
          <w:b/>
          <w:bCs/>
          <w:color w:val="181818"/>
          <w:sz w:val="24"/>
          <w:szCs w:val="24"/>
          <w:lang w:eastAsia="ru-RU"/>
        </w:rPr>
        <w:t>Пояснительная записка.</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xml:space="preserve">         </w:t>
      </w:r>
      <w:r w:rsidRPr="009C5EBE">
        <w:rPr>
          <w:rFonts w:ascii="Times New Roman" w:eastAsia="Times New Roman" w:hAnsi="Times New Roman" w:cs="Times New Roman"/>
          <w:color w:val="181818"/>
          <w:sz w:val="24"/>
          <w:szCs w:val="24"/>
          <w:lang w:eastAsia="ru-RU"/>
        </w:rPr>
        <w:t xml:space="preserve">В связи с внедрением в последнее время в систему образования целого ряда новых технологий, направленных на развитие творчества, активизацию мыслительной деятельности и адаптацию ребенка, появилась необходимость развивать этого рода деятельность во внеурочное время. Наиболее оптимальной всегда была форма кружковой работы. Театральное искусство универсально: оно позволяет формировать </w:t>
      </w:r>
      <w:proofErr w:type="spellStart"/>
      <w:r w:rsidRPr="009C5EBE">
        <w:rPr>
          <w:rFonts w:ascii="Times New Roman" w:eastAsia="Times New Roman" w:hAnsi="Times New Roman" w:cs="Times New Roman"/>
          <w:color w:val="181818"/>
          <w:sz w:val="24"/>
          <w:szCs w:val="24"/>
          <w:lang w:eastAsia="ru-RU"/>
        </w:rPr>
        <w:t>речеведческие</w:t>
      </w:r>
      <w:proofErr w:type="spellEnd"/>
      <w:r w:rsidRPr="009C5EBE">
        <w:rPr>
          <w:rFonts w:ascii="Times New Roman" w:eastAsia="Times New Roman" w:hAnsi="Times New Roman" w:cs="Times New Roman"/>
          <w:color w:val="181818"/>
          <w:sz w:val="24"/>
          <w:szCs w:val="24"/>
          <w:lang w:eastAsia="ru-RU"/>
        </w:rPr>
        <w:t xml:space="preserve"> навыки и умения в форме игры, позволяет проводить адаптационные к социуму мероприятия в процессе творческого самовыражения, позволяет формировать духовно-нравственные основы мировоззрения на опыте, предлагаемом в лучших произведениях русской классической литературы. Кроме того, театральное искусство позволяет развивать воображение, фантазию, внимание, память, психомоторику.</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xml:space="preserve">        </w:t>
      </w:r>
      <w:r w:rsidRPr="009C5EBE">
        <w:rPr>
          <w:rFonts w:ascii="Times New Roman" w:eastAsia="Times New Roman" w:hAnsi="Times New Roman" w:cs="Times New Roman"/>
          <w:color w:val="181818"/>
          <w:sz w:val="24"/>
          <w:szCs w:val="24"/>
          <w:lang w:eastAsia="ru-RU"/>
        </w:rPr>
        <w:t>Новизна программы состоит в том, что в процессе занятий учащиеся получают знания о выразительности речи, знакомятся с основными положениями реалистической игры на сцене и элементами сценической грамоты.</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xml:space="preserve">        </w:t>
      </w:r>
      <w:r w:rsidRPr="009C5EBE">
        <w:rPr>
          <w:rFonts w:ascii="Times New Roman" w:eastAsia="Times New Roman" w:hAnsi="Times New Roman" w:cs="Times New Roman"/>
          <w:color w:val="181818"/>
          <w:sz w:val="24"/>
          <w:szCs w:val="24"/>
          <w:lang w:eastAsia="ru-RU"/>
        </w:rPr>
        <w:t>В связи с отдалением современных детей от чтения книг и с возникающими отсюда проблемами (оскудение словарного запаса современных школьников, неумение связывать отдельные единицы речи в текст, неумение грамотно и связно выражать свои мысли и, как следствие, боязнь говорить на аудиторию (класс), уход в себя, замкнутость, сложности в общении), большое значение приобрела проблема развития речи у детей, чему и будут способствовать лингвистические, речевые, интонационные практикумы, предусмотренные программой данного курса. Причины введения данного курса обусловлены необходимостью компенсировать недостаточное количество часов на лингвистические, культурологические и творческие практикумы базисной программы.</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xml:space="preserve">        </w:t>
      </w:r>
      <w:r w:rsidRPr="009C5EBE">
        <w:rPr>
          <w:rFonts w:ascii="Times New Roman" w:eastAsia="Times New Roman" w:hAnsi="Times New Roman" w:cs="Times New Roman"/>
          <w:color w:val="181818"/>
          <w:sz w:val="24"/>
          <w:szCs w:val="24"/>
          <w:lang w:eastAsia="ru-RU"/>
        </w:rPr>
        <w:t>Актуальность программы обусловлена и тем, что занятия театральным искусством, разнообразные по содержанию и форме, воспитывают у школьников эстетическое отношение к тому, что является прекрасным в быту, в природе и искусстве. Театральные игры и школьные инсценировки положительно влияют на развитие мышления и творческой фантазии учеников.</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xml:space="preserve">       </w:t>
      </w:r>
      <w:r w:rsidRPr="009C5EBE">
        <w:rPr>
          <w:rFonts w:ascii="Times New Roman" w:eastAsia="Times New Roman" w:hAnsi="Times New Roman" w:cs="Times New Roman"/>
          <w:color w:val="181818"/>
          <w:sz w:val="24"/>
          <w:szCs w:val="24"/>
          <w:lang w:eastAsia="ru-RU"/>
        </w:rPr>
        <w:t>Программа рассчитана на </w:t>
      </w:r>
      <w:r>
        <w:rPr>
          <w:rFonts w:ascii="Times New Roman" w:eastAsia="Times New Roman" w:hAnsi="Times New Roman" w:cs="Times New Roman"/>
          <w:color w:val="181818"/>
          <w:sz w:val="24"/>
          <w:szCs w:val="24"/>
          <w:lang w:val="tt-RU" w:eastAsia="ru-RU"/>
        </w:rPr>
        <w:t>68</w:t>
      </w:r>
      <w:r w:rsidRPr="009C5EBE">
        <w:rPr>
          <w:rFonts w:ascii="Times New Roman" w:eastAsia="Times New Roman" w:hAnsi="Times New Roman" w:cs="Times New Roman"/>
          <w:color w:val="181818"/>
          <w:sz w:val="24"/>
          <w:szCs w:val="24"/>
          <w:lang w:eastAsia="ru-RU"/>
        </w:rPr>
        <w:t> час</w:t>
      </w:r>
      <w:r w:rsidRPr="009C5EBE">
        <w:rPr>
          <w:rFonts w:ascii="Times New Roman" w:eastAsia="Times New Roman" w:hAnsi="Times New Roman" w:cs="Times New Roman"/>
          <w:color w:val="181818"/>
          <w:sz w:val="24"/>
          <w:szCs w:val="24"/>
          <w:lang w:val="tt-RU" w:eastAsia="ru-RU"/>
        </w:rPr>
        <w:t>а</w:t>
      </w:r>
      <w:r w:rsidRPr="009C5EBE">
        <w:rPr>
          <w:rFonts w:ascii="Times New Roman" w:eastAsia="Times New Roman" w:hAnsi="Times New Roman" w:cs="Times New Roman"/>
          <w:color w:val="181818"/>
          <w:sz w:val="24"/>
          <w:szCs w:val="24"/>
          <w:lang w:eastAsia="ru-RU"/>
        </w:rPr>
        <w:t> в год</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xml:space="preserve">       </w:t>
      </w:r>
      <w:r w:rsidRPr="009C5EBE">
        <w:rPr>
          <w:rFonts w:ascii="Times New Roman" w:eastAsia="Times New Roman" w:hAnsi="Times New Roman" w:cs="Times New Roman"/>
          <w:b/>
          <w:bCs/>
          <w:color w:val="181818"/>
          <w:sz w:val="24"/>
          <w:szCs w:val="24"/>
          <w:lang w:eastAsia="ru-RU"/>
        </w:rPr>
        <w:t>Режим занятий.</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xml:space="preserve">Занятия </w:t>
      </w:r>
      <w:proofErr w:type="gramStart"/>
      <w:r>
        <w:rPr>
          <w:rFonts w:ascii="Times New Roman" w:eastAsia="Times New Roman" w:hAnsi="Times New Roman" w:cs="Times New Roman"/>
          <w:color w:val="181818"/>
          <w:sz w:val="24"/>
          <w:szCs w:val="24"/>
          <w:lang w:eastAsia="ru-RU"/>
        </w:rPr>
        <w:t>проводятся  2</w:t>
      </w:r>
      <w:proofErr w:type="gramEnd"/>
      <w:r>
        <w:rPr>
          <w:rFonts w:ascii="Times New Roman" w:eastAsia="Times New Roman" w:hAnsi="Times New Roman" w:cs="Times New Roman"/>
          <w:color w:val="181818"/>
          <w:sz w:val="24"/>
          <w:szCs w:val="24"/>
          <w:lang w:eastAsia="ru-RU"/>
        </w:rPr>
        <w:t xml:space="preserve"> раза в неделю по 1</w:t>
      </w:r>
      <w:r w:rsidRPr="009C5EBE">
        <w:rPr>
          <w:rFonts w:ascii="Times New Roman" w:eastAsia="Times New Roman" w:hAnsi="Times New Roman" w:cs="Times New Roman"/>
          <w:color w:val="181818"/>
          <w:sz w:val="24"/>
          <w:szCs w:val="24"/>
          <w:lang w:eastAsia="ru-RU"/>
        </w:rPr>
        <w:t>  часа.</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xml:space="preserve">      </w:t>
      </w:r>
      <w:r w:rsidRPr="009C5EBE">
        <w:rPr>
          <w:rFonts w:ascii="Times New Roman" w:eastAsia="Times New Roman" w:hAnsi="Times New Roman" w:cs="Times New Roman"/>
          <w:b/>
          <w:bCs/>
          <w:color w:val="181818"/>
          <w:sz w:val="24"/>
          <w:szCs w:val="24"/>
          <w:lang w:eastAsia="ru-RU"/>
        </w:rPr>
        <w:t xml:space="preserve">Основная цель </w:t>
      </w:r>
      <w:proofErr w:type="gramStart"/>
      <w:r w:rsidRPr="009C5EBE">
        <w:rPr>
          <w:rFonts w:ascii="Times New Roman" w:eastAsia="Times New Roman" w:hAnsi="Times New Roman" w:cs="Times New Roman"/>
          <w:b/>
          <w:bCs/>
          <w:color w:val="181818"/>
          <w:sz w:val="24"/>
          <w:szCs w:val="24"/>
          <w:lang w:eastAsia="ru-RU"/>
        </w:rPr>
        <w:t>программы :</w:t>
      </w:r>
      <w:proofErr w:type="gramEnd"/>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 xml:space="preserve">      </w:t>
      </w:r>
      <w:r w:rsidRPr="009C5EBE">
        <w:rPr>
          <w:rFonts w:ascii="Times New Roman" w:eastAsia="Times New Roman" w:hAnsi="Times New Roman" w:cs="Times New Roman"/>
          <w:color w:val="181818"/>
          <w:sz w:val="24"/>
          <w:szCs w:val="24"/>
          <w:lang w:eastAsia="ru-RU"/>
        </w:rPr>
        <w:t>Формирование творческой личности ребёнка средствами театральной деятельности, развитие эстетической отзывчивости.</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xml:space="preserve">      </w:t>
      </w:r>
      <w:r w:rsidRPr="009C5EBE">
        <w:rPr>
          <w:rFonts w:ascii="Times New Roman" w:eastAsia="Times New Roman" w:hAnsi="Times New Roman" w:cs="Times New Roman"/>
          <w:b/>
          <w:bCs/>
          <w:color w:val="181818"/>
          <w:sz w:val="24"/>
          <w:szCs w:val="24"/>
          <w:lang w:eastAsia="ru-RU"/>
        </w:rPr>
        <w:t>Поставленная цель раскрывается в следующих задачах</w:t>
      </w:r>
      <w:r w:rsidRPr="009C5EBE">
        <w:rPr>
          <w:rFonts w:ascii="Times New Roman" w:eastAsia="Times New Roman" w:hAnsi="Times New Roman" w:cs="Times New Roman"/>
          <w:i/>
          <w:iCs/>
          <w:color w:val="181818"/>
          <w:sz w:val="24"/>
          <w:szCs w:val="24"/>
          <w:lang w:eastAsia="ru-RU"/>
        </w:rPr>
        <w:t>:</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воспитательные - формирование положительных эмоций, активизировать познавательный интерес и образное мышление</w:t>
      </w:r>
      <w:r w:rsidRPr="009C5EBE">
        <w:rPr>
          <w:rFonts w:ascii="Times New Roman" w:eastAsia="Times New Roman" w:hAnsi="Times New Roman" w:cs="Times New Roman"/>
          <w:color w:val="181818"/>
          <w:sz w:val="24"/>
          <w:szCs w:val="24"/>
          <w:lang w:val="tt-RU" w:eastAsia="ru-RU"/>
        </w:rPr>
        <w:t>;</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val="tt-RU" w:eastAsia="ru-RU"/>
        </w:rPr>
        <w:t>х</w:t>
      </w:r>
      <w:proofErr w:type="spellStart"/>
      <w:r w:rsidRPr="009C5EBE">
        <w:rPr>
          <w:rFonts w:ascii="Times New Roman" w:eastAsia="Times New Roman" w:hAnsi="Times New Roman" w:cs="Times New Roman"/>
          <w:color w:val="181818"/>
          <w:sz w:val="24"/>
          <w:szCs w:val="24"/>
          <w:lang w:eastAsia="ru-RU"/>
        </w:rPr>
        <w:t>удожественно</w:t>
      </w:r>
      <w:proofErr w:type="spellEnd"/>
      <w:r w:rsidRPr="009C5EBE">
        <w:rPr>
          <w:rFonts w:ascii="Times New Roman" w:eastAsia="Times New Roman" w:hAnsi="Times New Roman" w:cs="Times New Roman"/>
          <w:color w:val="181818"/>
          <w:sz w:val="24"/>
          <w:szCs w:val="24"/>
          <w:lang w:eastAsia="ru-RU"/>
        </w:rPr>
        <w:t>-творческие – развитие творческих способностей, воображения и образного мышления, навыков вежливого обращения с партнёрами по сцене;</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технические – освоение технических приёмов владения своим телом, совершенствовать гибкость и выносливость.</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Развитие эстетического вкуса</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Развитие речевых навыков и умений. </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Формирование духовно-нравственных ориентиров в жизни.</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lastRenderedPageBreak/>
        <w:t> Социальная адаптация учащихся.</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Воспитание волевых качеств, творческой инициативы, любви к традициям</w:t>
      </w:r>
      <w:r w:rsidRPr="009C5EBE">
        <w:rPr>
          <w:rFonts w:ascii="Times New Roman" w:eastAsia="Times New Roman" w:hAnsi="Times New Roman" w:cs="Times New Roman"/>
          <w:color w:val="181818"/>
          <w:sz w:val="24"/>
          <w:szCs w:val="24"/>
          <w:lang w:val="tt-RU" w:eastAsia="ru-RU"/>
        </w:rPr>
        <w:t> народа</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xml:space="preserve">       </w:t>
      </w:r>
      <w:r w:rsidRPr="009C5EBE">
        <w:rPr>
          <w:rFonts w:ascii="Times New Roman" w:eastAsia="Times New Roman" w:hAnsi="Times New Roman" w:cs="Times New Roman"/>
          <w:b/>
          <w:bCs/>
          <w:color w:val="181818"/>
          <w:sz w:val="24"/>
          <w:szCs w:val="24"/>
          <w:lang w:eastAsia="ru-RU"/>
        </w:rPr>
        <w:t>Формы занятий</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xml:space="preserve">Принцип работы программы предполагает сочетание коллективных, групповых и </w:t>
      </w:r>
      <w:proofErr w:type="gramStart"/>
      <w:r w:rsidRPr="009C5EBE">
        <w:rPr>
          <w:rFonts w:ascii="Times New Roman" w:eastAsia="Times New Roman" w:hAnsi="Times New Roman" w:cs="Times New Roman"/>
          <w:color w:val="181818"/>
          <w:sz w:val="24"/>
          <w:szCs w:val="24"/>
          <w:lang w:eastAsia="ru-RU"/>
        </w:rPr>
        <w:t>индивидуальных  форм</w:t>
      </w:r>
      <w:proofErr w:type="gramEnd"/>
      <w:r w:rsidRPr="009C5EBE">
        <w:rPr>
          <w:rFonts w:ascii="Times New Roman" w:eastAsia="Times New Roman" w:hAnsi="Times New Roman" w:cs="Times New Roman"/>
          <w:color w:val="181818"/>
          <w:sz w:val="24"/>
          <w:szCs w:val="24"/>
          <w:lang w:eastAsia="ru-RU"/>
        </w:rPr>
        <w:t xml:space="preserve"> организации на занятиях. Коллективные задания вводятся в программу с целью формирования опыта общения и чувства коллективизма.</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xml:space="preserve">      </w:t>
      </w:r>
      <w:r w:rsidRPr="009C5EBE">
        <w:rPr>
          <w:rFonts w:ascii="Times New Roman" w:eastAsia="Times New Roman" w:hAnsi="Times New Roman" w:cs="Times New Roman"/>
          <w:b/>
          <w:bCs/>
          <w:color w:val="181818"/>
          <w:sz w:val="24"/>
          <w:szCs w:val="24"/>
          <w:lang w:eastAsia="ru-RU"/>
        </w:rPr>
        <w:t>Методы работы на занятиях.</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Сценическое искусство включает множество методов самовыражения личности:</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ролевая игра (исполнение роли учит детей ориентироваться на сцене, строить диалог с партнёром, запоминать слова героев инсценировки, развивать зрительную память, наблюдательность, фантазию);</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xml:space="preserve">- культура </w:t>
      </w:r>
      <w:proofErr w:type="gramStart"/>
      <w:r w:rsidRPr="009C5EBE">
        <w:rPr>
          <w:rFonts w:ascii="Times New Roman" w:eastAsia="Times New Roman" w:hAnsi="Times New Roman" w:cs="Times New Roman"/>
          <w:color w:val="181818"/>
          <w:sz w:val="24"/>
          <w:szCs w:val="24"/>
          <w:lang w:eastAsia="ru-RU"/>
        </w:rPr>
        <w:t>речи  (</w:t>
      </w:r>
      <w:proofErr w:type="gramEnd"/>
      <w:r w:rsidRPr="009C5EBE">
        <w:rPr>
          <w:rFonts w:ascii="Times New Roman" w:eastAsia="Times New Roman" w:hAnsi="Times New Roman" w:cs="Times New Roman"/>
          <w:color w:val="181818"/>
          <w:sz w:val="24"/>
          <w:szCs w:val="24"/>
          <w:lang w:eastAsia="ru-RU"/>
        </w:rPr>
        <w:t>на данном этапе развивается чёткая дикция, разнообразная интонация, творческая фантазия, пополняется словарный запас);</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ритмопластика (данный метод позволяет детям учить и запоминать нужные позы, учит создавать различные образы, развивает координацию движений).</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000000"/>
          <w:sz w:val="24"/>
          <w:szCs w:val="24"/>
          <w:lang w:eastAsia="ru-RU"/>
        </w:rPr>
        <w:t>Курс ориентирован на достижение личностных результатов.</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r w:rsidRPr="009C5EBE">
        <w:rPr>
          <w:rFonts w:ascii="Arial" w:eastAsia="Times New Roman" w:hAnsi="Arial" w:cs="Arial"/>
          <w:i/>
          <w:iCs/>
          <w:color w:val="000000"/>
          <w:sz w:val="21"/>
          <w:szCs w:val="21"/>
          <w:lang w:eastAsia="ru-RU"/>
        </w:rPr>
        <w:t>У учеников будут сформированы:</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потребность</w:t>
      </w:r>
      <w:proofErr w:type="gramEnd"/>
      <w:r w:rsidRPr="009C5EBE">
        <w:rPr>
          <w:rFonts w:ascii="Arial" w:eastAsia="Times New Roman" w:hAnsi="Arial" w:cs="Arial"/>
          <w:color w:val="000000"/>
          <w:sz w:val="21"/>
          <w:szCs w:val="21"/>
          <w:lang w:eastAsia="ru-RU"/>
        </w:rPr>
        <w:t xml:space="preserve">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целостность</w:t>
      </w:r>
      <w:proofErr w:type="gramEnd"/>
      <w:r w:rsidRPr="009C5EBE">
        <w:rPr>
          <w:rFonts w:ascii="Arial" w:eastAsia="Times New Roman" w:hAnsi="Arial" w:cs="Arial"/>
          <w:color w:val="000000"/>
          <w:sz w:val="21"/>
          <w:szCs w:val="21"/>
          <w:lang w:eastAsia="ru-RU"/>
        </w:rPr>
        <w:t xml:space="preserve"> взгляда на мир средствами литературных произведений;</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этические</w:t>
      </w:r>
      <w:proofErr w:type="gramEnd"/>
      <w:r w:rsidRPr="009C5EBE">
        <w:rPr>
          <w:rFonts w:ascii="Arial" w:eastAsia="Times New Roman" w:hAnsi="Arial" w:cs="Arial"/>
          <w:color w:val="000000"/>
          <w:sz w:val="21"/>
          <w:szCs w:val="21"/>
          <w:lang w:eastAsia="ru-RU"/>
        </w:rPr>
        <w:t xml:space="preserve"> чувства, эстетические потребности, ценности и чувства на основе опыта слушания и заучивания произведений художественной литературы;</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осознание</w:t>
      </w:r>
      <w:proofErr w:type="gramEnd"/>
      <w:r w:rsidRPr="009C5EBE">
        <w:rPr>
          <w:rFonts w:ascii="Arial" w:eastAsia="Times New Roman" w:hAnsi="Arial" w:cs="Arial"/>
          <w:color w:val="000000"/>
          <w:sz w:val="21"/>
          <w:szCs w:val="21"/>
          <w:lang w:eastAsia="ru-RU"/>
        </w:rPr>
        <w:t xml:space="preserve"> значимости занятий для личного развития.</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spellStart"/>
      <w:r w:rsidRPr="009C5EBE">
        <w:rPr>
          <w:rFonts w:ascii="Arial" w:eastAsia="Times New Roman" w:hAnsi="Arial" w:cs="Arial"/>
          <w:b/>
          <w:bCs/>
          <w:color w:val="000000"/>
          <w:sz w:val="21"/>
          <w:szCs w:val="21"/>
          <w:lang w:eastAsia="ru-RU"/>
        </w:rPr>
        <w:t>Метапредметными</w:t>
      </w:r>
      <w:proofErr w:type="spellEnd"/>
      <w:r w:rsidRPr="009C5EBE">
        <w:rPr>
          <w:rFonts w:ascii="Arial" w:eastAsia="Times New Roman" w:hAnsi="Arial" w:cs="Arial"/>
          <w:b/>
          <w:bCs/>
          <w:color w:val="000000"/>
          <w:sz w:val="21"/>
          <w:szCs w:val="21"/>
          <w:lang w:eastAsia="ru-RU"/>
        </w:rPr>
        <w:t xml:space="preserve"> результатами</w:t>
      </w:r>
      <w:r w:rsidRPr="009C5EBE">
        <w:rPr>
          <w:rFonts w:ascii="Arial" w:eastAsia="Times New Roman" w:hAnsi="Arial" w:cs="Arial"/>
          <w:color w:val="000000"/>
          <w:sz w:val="21"/>
          <w:szCs w:val="21"/>
          <w:lang w:eastAsia="ru-RU"/>
        </w:rPr>
        <w:t> изучения курса является формирование следующих универсальных учебных действий (УУД).</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r w:rsidRPr="009C5EBE">
        <w:rPr>
          <w:rFonts w:ascii="Arial" w:eastAsia="Times New Roman" w:hAnsi="Arial" w:cs="Arial"/>
          <w:b/>
          <w:bCs/>
          <w:color w:val="000000"/>
          <w:sz w:val="21"/>
          <w:szCs w:val="21"/>
          <w:lang w:eastAsia="ru-RU"/>
        </w:rPr>
        <w:t>Регулятивные УУД:</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r w:rsidRPr="009C5EBE">
        <w:rPr>
          <w:rFonts w:ascii="Arial" w:eastAsia="Times New Roman" w:hAnsi="Arial" w:cs="Arial"/>
          <w:i/>
          <w:iCs/>
          <w:color w:val="000000"/>
          <w:sz w:val="21"/>
          <w:szCs w:val="21"/>
          <w:lang w:eastAsia="ru-RU"/>
        </w:rPr>
        <w:t>Обучающийся научится:</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понимать</w:t>
      </w:r>
      <w:proofErr w:type="gramEnd"/>
      <w:r w:rsidRPr="009C5EBE">
        <w:rPr>
          <w:rFonts w:ascii="Arial" w:eastAsia="Times New Roman" w:hAnsi="Arial" w:cs="Arial"/>
          <w:color w:val="000000"/>
          <w:sz w:val="21"/>
          <w:szCs w:val="21"/>
          <w:lang w:eastAsia="ru-RU"/>
        </w:rPr>
        <w:t xml:space="preserve"> и принимать учебную задачу, сформулированную учителем;</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планировать</w:t>
      </w:r>
      <w:proofErr w:type="gramEnd"/>
      <w:r w:rsidRPr="009C5EBE">
        <w:rPr>
          <w:rFonts w:ascii="Arial" w:eastAsia="Times New Roman" w:hAnsi="Arial" w:cs="Arial"/>
          <w:color w:val="000000"/>
          <w:sz w:val="21"/>
          <w:szCs w:val="21"/>
          <w:lang w:eastAsia="ru-RU"/>
        </w:rPr>
        <w:t xml:space="preserve"> свои действия на отдельных этапах работы над пьесой;</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осуществлять</w:t>
      </w:r>
      <w:proofErr w:type="gramEnd"/>
      <w:r w:rsidRPr="009C5EBE">
        <w:rPr>
          <w:rFonts w:ascii="Arial" w:eastAsia="Times New Roman" w:hAnsi="Arial" w:cs="Arial"/>
          <w:color w:val="000000"/>
          <w:sz w:val="21"/>
          <w:szCs w:val="21"/>
          <w:lang w:eastAsia="ru-RU"/>
        </w:rPr>
        <w:t xml:space="preserve"> контроль, коррекцию и оценку результатов своей деятельности;</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анализировать</w:t>
      </w:r>
      <w:proofErr w:type="gramEnd"/>
      <w:r w:rsidRPr="009C5EBE">
        <w:rPr>
          <w:rFonts w:ascii="Arial" w:eastAsia="Times New Roman" w:hAnsi="Arial" w:cs="Arial"/>
          <w:color w:val="000000"/>
          <w:sz w:val="21"/>
          <w:szCs w:val="21"/>
          <w:lang w:eastAsia="ru-RU"/>
        </w:rPr>
        <w:t xml:space="preserve"> причины успеха/неуспеха, осваивать с помощью учителя позитивные установки типа: «У меня всё получится», «Я ещё многое смогу».</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r w:rsidRPr="009C5EBE">
        <w:rPr>
          <w:rFonts w:ascii="Arial" w:eastAsia="Times New Roman" w:hAnsi="Arial" w:cs="Arial"/>
          <w:b/>
          <w:bCs/>
          <w:color w:val="000000"/>
          <w:sz w:val="21"/>
          <w:szCs w:val="21"/>
          <w:lang w:eastAsia="ru-RU"/>
        </w:rPr>
        <w:t>Познавательные УУД:</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r w:rsidRPr="009C5EBE">
        <w:rPr>
          <w:rFonts w:ascii="Arial" w:eastAsia="Times New Roman" w:hAnsi="Arial" w:cs="Arial"/>
          <w:i/>
          <w:iCs/>
          <w:color w:val="000000"/>
          <w:sz w:val="21"/>
          <w:szCs w:val="21"/>
          <w:lang w:eastAsia="ru-RU"/>
        </w:rPr>
        <w:t>Обучающийся научится:</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пользоваться</w:t>
      </w:r>
      <w:proofErr w:type="gramEnd"/>
      <w:r w:rsidRPr="009C5EBE">
        <w:rPr>
          <w:rFonts w:ascii="Arial" w:eastAsia="Times New Roman" w:hAnsi="Arial" w:cs="Arial"/>
          <w:color w:val="000000"/>
          <w:sz w:val="21"/>
          <w:szCs w:val="21"/>
          <w:lang w:eastAsia="ru-RU"/>
        </w:rPr>
        <w:t xml:space="preserve"> приёмами анализа и синтеза при чтении и просмотре видеозаписей, проводить сравнение и анализ поведения героя;</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понимать</w:t>
      </w:r>
      <w:proofErr w:type="gramEnd"/>
      <w:r w:rsidRPr="009C5EBE">
        <w:rPr>
          <w:rFonts w:ascii="Arial" w:eastAsia="Times New Roman" w:hAnsi="Arial" w:cs="Arial"/>
          <w:color w:val="000000"/>
          <w:sz w:val="21"/>
          <w:szCs w:val="21"/>
          <w:lang w:eastAsia="ru-RU"/>
        </w:rPr>
        <w:t xml:space="preserve"> и применять полученную информацию при выполнении заданий;</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проявлять</w:t>
      </w:r>
      <w:proofErr w:type="gramEnd"/>
      <w:r w:rsidRPr="009C5EBE">
        <w:rPr>
          <w:rFonts w:ascii="Arial" w:eastAsia="Times New Roman" w:hAnsi="Arial" w:cs="Arial"/>
          <w:color w:val="000000"/>
          <w:sz w:val="21"/>
          <w:szCs w:val="21"/>
          <w:lang w:eastAsia="ru-RU"/>
        </w:rPr>
        <w:t xml:space="preserve"> индивидуальные творческие способности при сочинении рассказов, сказок, этюдов, подборе простейших рифм, чтении по ролям и </w:t>
      </w:r>
      <w:proofErr w:type="spellStart"/>
      <w:r w:rsidRPr="009C5EBE">
        <w:rPr>
          <w:rFonts w:ascii="Arial" w:eastAsia="Times New Roman" w:hAnsi="Arial" w:cs="Arial"/>
          <w:color w:val="000000"/>
          <w:sz w:val="21"/>
          <w:szCs w:val="21"/>
          <w:lang w:eastAsia="ru-RU"/>
        </w:rPr>
        <w:t>инсценировании</w:t>
      </w:r>
      <w:proofErr w:type="spellEnd"/>
      <w:r w:rsidRPr="009C5EBE">
        <w:rPr>
          <w:rFonts w:ascii="Arial" w:eastAsia="Times New Roman" w:hAnsi="Arial" w:cs="Arial"/>
          <w:color w:val="000000"/>
          <w:sz w:val="21"/>
          <w:szCs w:val="21"/>
          <w:lang w:eastAsia="ru-RU"/>
        </w:rPr>
        <w:t>.</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r w:rsidRPr="009C5EBE">
        <w:rPr>
          <w:rFonts w:ascii="Arial" w:eastAsia="Times New Roman" w:hAnsi="Arial" w:cs="Arial"/>
          <w:b/>
          <w:bCs/>
          <w:color w:val="000000"/>
          <w:sz w:val="21"/>
          <w:szCs w:val="21"/>
          <w:lang w:eastAsia="ru-RU"/>
        </w:rPr>
        <w:t>Коммуникативные УУД:</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r w:rsidRPr="009C5EBE">
        <w:rPr>
          <w:rFonts w:ascii="Arial" w:eastAsia="Times New Roman" w:hAnsi="Arial" w:cs="Arial"/>
          <w:i/>
          <w:iCs/>
          <w:color w:val="000000"/>
          <w:sz w:val="21"/>
          <w:szCs w:val="21"/>
          <w:lang w:eastAsia="ru-RU"/>
        </w:rPr>
        <w:t>Обучающийся научится:</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lastRenderedPageBreak/>
        <w:t>·  включаться</w:t>
      </w:r>
      <w:proofErr w:type="gramEnd"/>
      <w:r w:rsidRPr="009C5EBE">
        <w:rPr>
          <w:rFonts w:ascii="Arial" w:eastAsia="Times New Roman" w:hAnsi="Arial" w:cs="Arial"/>
          <w:color w:val="000000"/>
          <w:sz w:val="21"/>
          <w:szCs w:val="21"/>
          <w:lang w:eastAsia="ru-RU"/>
        </w:rPr>
        <w:t xml:space="preserve"> в диалог, в коллективное обсуждение, проявлять инициативу и активность</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работать</w:t>
      </w:r>
      <w:proofErr w:type="gramEnd"/>
      <w:r w:rsidRPr="009C5EBE">
        <w:rPr>
          <w:rFonts w:ascii="Arial" w:eastAsia="Times New Roman" w:hAnsi="Arial" w:cs="Arial"/>
          <w:color w:val="000000"/>
          <w:sz w:val="21"/>
          <w:szCs w:val="21"/>
          <w:lang w:eastAsia="ru-RU"/>
        </w:rPr>
        <w:t xml:space="preserve"> в группе, учитывать мнения партнёров, отличные от собственных;</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обращаться</w:t>
      </w:r>
      <w:proofErr w:type="gramEnd"/>
      <w:r w:rsidRPr="009C5EBE">
        <w:rPr>
          <w:rFonts w:ascii="Arial" w:eastAsia="Times New Roman" w:hAnsi="Arial" w:cs="Arial"/>
          <w:color w:val="000000"/>
          <w:sz w:val="21"/>
          <w:szCs w:val="21"/>
          <w:lang w:eastAsia="ru-RU"/>
        </w:rPr>
        <w:t xml:space="preserve"> за помощью;</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формулировать</w:t>
      </w:r>
      <w:proofErr w:type="gramEnd"/>
      <w:r w:rsidRPr="009C5EBE">
        <w:rPr>
          <w:rFonts w:ascii="Arial" w:eastAsia="Times New Roman" w:hAnsi="Arial" w:cs="Arial"/>
          <w:color w:val="000000"/>
          <w:sz w:val="21"/>
          <w:szCs w:val="21"/>
          <w:lang w:eastAsia="ru-RU"/>
        </w:rPr>
        <w:t xml:space="preserve"> свои затруднения;</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предлагать</w:t>
      </w:r>
      <w:proofErr w:type="gramEnd"/>
      <w:r w:rsidRPr="009C5EBE">
        <w:rPr>
          <w:rFonts w:ascii="Arial" w:eastAsia="Times New Roman" w:hAnsi="Arial" w:cs="Arial"/>
          <w:color w:val="000000"/>
          <w:sz w:val="21"/>
          <w:szCs w:val="21"/>
          <w:lang w:eastAsia="ru-RU"/>
        </w:rPr>
        <w:t xml:space="preserve"> помощь и сотрудничество;</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слушать</w:t>
      </w:r>
      <w:proofErr w:type="gramEnd"/>
      <w:r w:rsidRPr="009C5EBE">
        <w:rPr>
          <w:rFonts w:ascii="Arial" w:eastAsia="Times New Roman" w:hAnsi="Arial" w:cs="Arial"/>
          <w:color w:val="000000"/>
          <w:sz w:val="21"/>
          <w:szCs w:val="21"/>
          <w:lang w:eastAsia="ru-RU"/>
        </w:rPr>
        <w:t xml:space="preserve"> собеседника;</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договариваться</w:t>
      </w:r>
      <w:proofErr w:type="gramEnd"/>
      <w:r w:rsidRPr="009C5EBE">
        <w:rPr>
          <w:rFonts w:ascii="Arial" w:eastAsia="Times New Roman" w:hAnsi="Arial" w:cs="Arial"/>
          <w:color w:val="000000"/>
          <w:sz w:val="21"/>
          <w:szCs w:val="21"/>
          <w:lang w:eastAsia="ru-RU"/>
        </w:rPr>
        <w:t xml:space="preserve"> о распределении функций и ролей в совместной деятельности, приходить к общему решению;</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формулировать</w:t>
      </w:r>
      <w:proofErr w:type="gramEnd"/>
      <w:r w:rsidRPr="009C5EBE">
        <w:rPr>
          <w:rFonts w:ascii="Arial" w:eastAsia="Times New Roman" w:hAnsi="Arial" w:cs="Arial"/>
          <w:color w:val="000000"/>
          <w:sz w:val="21"/>
          <w:szCs w:val="21"/>
          <w:lang w:eastAsia="ru-RU"/>
        </w:rPr>
        <w:t xml:space="preserve"> собственное мнение и позицию;</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осуществлять</w:t>
      </w:r>
      <w:proofErr w:type="gramEnd"/>
      <w:r w:rsidRPr="009C5EBE">
        <w:rPr>
          <w:rFonts w:ascii="Arial" w:eastAsia="Times New Roman" w:hAnsi="Arial" w:cs="Arial"/>
          <w:color w:val="000000"/>
          <w:sz w:val="21"/>
          <w:szCs w:val="21"/>
          <w:lang w:eastAsia="ru-RU"/>
        </w:rPr>
        <w:t xml:space="preserve"> взаимный контроль;</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адекватно</w:t>
      </w:r>
      <w:proofErr w:type="gramEnd"/>
      <w:r w:rsidRPr="009C5EBE">
        <w:rPr>
          <w:rFonts w:ascii="Arial" w:eastAsia="Times New Roman" w:hAnsi="Arial" w:cs="Arial"/>
          <w:color w:val="000000"/>
          <w:sz w:val="21"/>
          <w:szCs w:val="21"/>
          <w:lang w:eastAsia="ru-RU"/>
        </w:rPr>
        <w:t xml:space="preserve"> оценивать собственное поведение и поведение окружающих.</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r w:rsidRPr="009C5EBE">
        <w:rPr>
          <w:rFonts w:ascii="Arial" w:eastAsia="Times New Roman" w:hAnsi="Arial" w:cs="Arial"/>
          <w:b/>
          <w:bCs/>
          <w:color w:val="000000"/>
          <w:sz w:val="21"/>
          <w:szCs w:val="21"/>
          <w:lang w:eastAsia="ru-RU"/>
        </w:rPr>
        <w:t>Учащиеся научатся:</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читать</w:t>
      </w:r>
      <w:proofErr w:type="gramEnd"/>
      <w:r w:rsidRPr="009C5EBE">
        <w:rPr>
          <w:rFonts w:ascii="Arial" w:eastAsia="Times New Roman" w:hAnsi="Arial" w:cs="Arial"/>
          <w:color w:val="000000"/>
          <w:sz w:val="21"/>
          <w:szCs w:val="21"/>
          <w:lang w:eastAsia="ru-RU"/>
        </w:rPr>
        <w:t>, соблюдая орфоэпические и интонационные нормы чтения;</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выразительному</w:t>
      </w:r>
      <w:proofErr w:type="gramEnd"/>
      <w:r w:rsidRPr="009C5EBE">
        <w:rPr>
          <w:rFonts w:ascii="Arial" w:eastAsia="Times New Roman" w:hAnsi="Arial" w:cs="Arial"/>
          <w:color w:val="000000"/>
          <w:sz w:val="21"/>
          <w:szCs w:val="21"/>
          <w:lang w:eastAsia="ru-RU"/>
        </w:rPr>
        <w:t xml:space="preserve"> чтению;</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развивать</w:t>
      </w:r>
      <w:proofErr w:type="gramEnd"/>
      <w:r w:rsidRPr="009C5EBE">
        <w:rPr>
          <w:rFonts w:ascii="Arial" w:eastAsia="Times New Roman" w:hAnsi="Arial" w:cs="Arial"/>
          <w:color w:val="000000"/>
          <w:sz w:val="21"/>
          <w:szCs w:val="21"/>
          <w:lang w:eastAsia="ru-RU"/>
        </w:rPr>
        <w:t xml:space="preserve"> речевое дыхание и правильную артикуляцию;</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видам</w:t>
      </w:r>
      <w:proofErr w:type="gramEnd"/>
      <w:r w:rsidRPr="009C5EBE">
        <w:rPr>
          <w:rFonts w:ascii="Arial" w:eastAsia="Times New Roman" w:hAnsi="Arial" w:cs="Arial"/>
          <w:color w:val="000000"/>
          <w:sz w:val="21"/>
          <w:szCs w:val="21"/>
          <w:lang w:eastAsia="ru-RU"/>
        </w:rPr>
        <w:t xml:space="preserve"> театрального искусства, основам актёрского мастерства;</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сочинять</w:t>
      </w:r>
      <w:proofErr w:type="gramEnd"/>
      <w:r w:rsidRPr="009C5EBE">
        <w:rPr>
          <w:rFonts w:ascii="Arial" w:eastAsia="Times New Roman" w:hAnsi="Arial" w:cs="Arial"/>
          <w:color w:val="000000"/>
          <w:sz w:val="21"/>
          <w:szCs w:val="21"/>
          <w:lang w:eastAsia="ru-RU"/>
        </w:rPr>
        <w:t xml:space="preserve"> этюды по сказкам;</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proofErr w:type="gramStart"/>
      <w:r w:rsidRPr="009C5EBE">
        <w:rPr>
          <w:rFonts w:ascii="Arial" w:eastAsia="Times New Roman" w:hAnsi="Arial" w:cs="Arial"/>
          <w:color w:val="000000"/>
          <w:sz w:val="21"/>
          <w:szCs w:val="21"/>
          <w:lang w:eastAsia="ru-RU"/>
        </w:rPr>
        <w:t>·  умению</w:t>
      </w:r>
      <w:proofErr w:type="gramEnd"/>
      <w:r w:rsidRPr="009C5EBE">
        <w:rPr>
          <w:rFonts w:ascii="Arial" w:eastAsia="Times New Roman" w:hAnsi="Arial" w:cs="Arial"/>
          <w:color w:val="000000"/>
          <w:sz w:val="21"/>
          <w:szCs w:val="21"/>
          <w:lang w:eastAsia="ru-RU"/>
        </w:rPr>
        <w:t xml:space="preserve"> выражать разнообразные эмоциональные состояния (грусть, радость, злоба, удивление, восхищение)</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r w:rsidRPr="009C5EBE">
        <w:rPr>
          <w:rFonts w:ascii="Arial" w:eastAsia="Times New Roman" w:hAnsi="Arial" w:cs="Arial"/>
          <w:b/>
          <w:bCs/>
          <w:color w:val="000000"/>
          <w:sz w:val="21"/>
          <w:szCs w:val="21"/>
          <w:lang w:eastAsia="ru-RU"/>
        </w:rPr>
        <w:t>Личностные УУД:</w:t>
      </w:r>
      <w:r w:rsidRPr="009C5EBE">
        <w:rPr>
          <w:rFonts w:ascii="Arial" w:eastAsia="Times New Roman" w:hAnsi="Arial" w:cs="Arial"/>
          <w:color w:val="000000"/>
          <w:sz w:val="21"/>
          <w:szCs w:val="21"/>
          <w:lang w:eastAsia="ru-RU"/>
        </w:rPr>
        <w:t xml:space="preserve"> готовность и способность обучающихся к саморазвитию, </w:t>
      </w:r>
      <w:proofErr w:type="spellStart"/>
      <w:r w:rsidRPr="009C5EBE">
        <w:rPr>
          <w:rFonts w:ascii="Arial" w:eastAsia="Times New Roman" w:hAnsi="Arial" w:cs="Arial"/>
          <w:color w:val="000000"/>
          <w:sz w:val="21"/>
          <w:szCs w:val="21"/>
          <w:lang w:eastAsia="ru-RU"/>
        </w:rPr>
        <w:t>сформированность</w:t>
      </w:r>
      <w:proofErr w:type="spellEnd"/>
      <w:r w:rsidRPr="009C5EBE">
        <w:rPr>
          <w:rFonts w:ascii="Arial" w:eastAsia="Times New Roman" w:hAnsi="Arial" w:cs="Arial"/>
          <w:color w:val="000000"/>
          <w:sz w:val="21"/>
          <w:szCs w:val="21"/>
          <w:lang w:eastAsia="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w:t>
      </w:r>
    </w:p>
    <w:p w:rsidR="00300C06" w:rsidRPr="009C5EBE" w:rsidRDefault="00300C06" w:rsidP="00300C06">
      <w:pPr>
        <w:shd w:val="clear" w:color="auto" w:fill="FFFFFF"/>
        <w:spacing w:after="0" w:line="240" w:lineRule="auto"/>
        <w:ind w:firstLine="709"/>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000000"/>
          <w:sz w:val="24"/>
          <w:szCs w:val="24"/>
          <w:lang w:eastAsia="ru-RU"/>
        </w:rPr>
        <w:t>В процессе обучения наградой за старание служит радость от выступления перед публикой, мнение окружающих о спектакле. Причём важна не, только оценка в целом, но и индивидуальная оценка каждого участника. После премьеры спектакля каждый ребёнок высказывает мнение о том, что у него получилось очень здорово, а где ему ещё надо поработать.</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xml:space="preserve">           </w:t>
      </w:r>
      <w:r w:rsidRPr="009C5EBE">
        <w:rPr>
          <w:rFonts w:ascii="Times New Roman" w:eastAsia="Times New Roman" w:hAnsi="Times New Roman" w:cs="Times New Roman"/>
          <w:b/>
          <w:bCs/>
          <w:color w:val="181818"/>
          <w:sz w:val="24"/>
          <w:szCs w:val="24"/>
          <w:lang w:eastAsia="ru-RU"/>
        </w:rPr>
        <w:t>Ожидаемые результаты.</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Занимаясь в театральном кружке, дети должны научиться следующим умениям и навыкам:</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ориентироваться в пространстве;</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уметь запоминать ролевые слова;</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находить нужные позы и действия;</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уметь произносить одну и ту же фразу с разной интонацией;</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уметь читать наизусть текст, правильно расставляя логические ударения;</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уметь строить диалог с партнёром.</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Главным критерием оценки учащегося является способность трудиться и добиваться достижения нужного результата.</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xml:space="preserve">          </w:t>
      </w:r>
      <w:r w:rsidRPr="009C5EBE">
        <w:rPr>
          <w:rFonts w:ascii="Times New Roman" w:eastAsia="Times New Roman" w:hAnsi="Times New Roman" w:cs="Times New Roman"/>
          <w:b/>
          <w:bCs/>
          <w:color w:val="181818"/>
          <w:sz w:val="24"/>
          <w:szCs w:val="24"/>
          <w:lang w:eastAsia="ru-RU"/>
        </w:rPr>
        <w:t>Проверка результатов освоения программы предусматривает следующие формы:</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w:t>
      </w:r>
      <w:proofErr w:type="gramStart"/>
      <w:r w:rsidRPr="009C5EBE">
        <w:rPr>
          <w:rFonts w:ascii="Times New Roman" w:eastAsia="Times New Roman" w:hAnsi="Times New Roman" w:cs="Times New Roman"/>
          <w:color w:val="181818"/>
          <w:sz w:val="24"/>
          <w:szCs w:val="24"/>
          <w:lang w:eastAsia="ru-RU"/>
        </w:rPr>
        <w:t>просмотр  инсценировок</w:t>
      </w:r>
      <w:proofErr w:type="gramEnd"/>
      <w:r w:rsidRPr="009C5EBE">
        <w:rPr>
          <w:rFonts w:ascii="Times New Roman" w:eastAsia="Times New Roman" w:hAnsi="Times New Roman" w:cs="Times New Roman"/>
          <w:color w:val="181818"/>
          <w:sz w:val="24"/>
          <w:szCs w:val="24"/>
          <w:lang w:eastAsia="ru-RU"/>
        </w:rPr>
        <w:t>, подготовленных учащимися;</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участие в тематических праздничных программах в школе.</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xml:space="preserve">         </w:t>
      </w:r>
      <w:r w:rsidRPr="009C5EBE">
        <w:rPr>
          <w:rFonts w:ascii="Times New Roman" w:eastAsia="Times New Roman" w:hAnsi="Times New Roman" w:cs="Times New Roman"/>
          <w:b/>
          <w:bCs/>
          <w:color w:val="181818"/>
          <w:sz w:val="24"/>
          <w:szCs w:val="24"/>
          <w:lang w:eastAsia="ru-RU"/>
        </w:rPr>
        <w:t> Механизм оценки реализации программы</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lastRenderedPageBreak/>
        <w:t>Анкетирование, включение педагогического наблюдения, рефлексия, анализ инсценировок, творческие достижения в конкурсах, играх, концертах.</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Pr>
          <w:rFonts w:ascii="Arial" w:eastAsia="Times New Roman" w:hAnsi="Arial" w:cs="Arial"/>
          <w:b/>
          <w:bCs/>
          <w:color w:val="181818"/>
          <w:sz w:val="21"/>
          <w:szCs w:val="21"/>
          <w:lang w:eastAsia="ru-RU"/>
        </w:rPr>
        <w:t xml:space="preserve">        </w:t>
      </w:r>
      <w:r w:rsidRPr="009C5EBE">
        <w:rPr>
          <w:rFonts w:ascii="Arial" w:eastAsia="Times New Roman" w:hAnsi="Arial" w:cs="Arial"/>
          <w:b/>
          <w:bCs/>
          <w:color w:val="181818"/>
          <w:sz w:val="21"/>
          <w:szCs w:val="21"/>
          <w:lang w:eastAsia="ru-RU"/>
        </w:rPr>
        <w:t>Содержание программы</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b/>
          <w:bCs/>
          <w:color w:val="181818"/>
          <w:sz w:val="24"/>
          <w:szCs w:val="24"/>
          <w:lang w:eastAsia="ru-RU"/>
        </w:rPr>
        <w:t>Вводное занятие.</w:t>
      </w:r>
      <w:r w:rsidRPr="009C5EBE">
        <w:rPr>
          <w:rFonts w:ascii="Times New Roman" w:eastAsia="Times New Roman" w:hAnsi="Times New Roman" w:cs="Times New Roman"/>
          <w:color w:val="181818"/>
          <w:sz w:val="24"/>
          <w:szCs w:val="24"/>
          <w:lang w:eastAsia="ru-RU"/>
        </w:rPr>
        <w:t xml:space="preserve"> Театр как форма развития речи. История возникновения театра. Театр - школа жизни, "зеркало человеческой жизни, пример нравов, образец истины" (Сервантес). Актёр - властелин сцены. Аудио, видео фрагменты. Ознакомительная беседа о театральном искусстве. Инструктаж по технике </w:t>
      </w:r>
      <w:proofErr w:type="gramStart"/>
      <w:r w:rsidRPr="009C5EBE">
        <w:rPr>
          <w:rFonts w:ascii="Times New Roman" w:eastAsia="Times New Roman" w:hAnsi="Times New Roman" w:cs="Times New Roman"/>
          <w:color w:val="181818"/>
          <w:sz w:val="24"/>
          <w:szCs w:val="24"/>
          <w:lang w:eastAsia="ru-RU"/>
        </w:rPr>
        <w:t>безопасности  на</w:t>
      </w:r>
      <w:proofErr w:type="gramEnd"/>
      <w:r w:rsidRPr="009C5EBE">
        <w:rPr>
          <w:rFonts w:ascii="Times New Roman" w:eastAsia="Times New Roman" w:hAnsi="Times New Roman" w:cs="Times New Roman"/>
          <w:color w:val="181818"/>
          <w:sz w:val="24"/>
          <w:szCs w:val="24"/>
          <w:lang w:eastAsia="ru-RU"/>
        </w:rPr>
        <w:t xml:space="preserve"> занятиях.</w:t>
      </w:r>
    </w:p>
    <w:p w:rsidR="00300C06" w:rsidRPr="009C5EBE" w:rsidRDefault="00300C06" w:rsidP="00300C06">
      <w:pPr>
        <w:shd w:val="clear" w:color="auto" w:fill="FFFFFF"/>
        <w:spacing w:after="0" w:line="240" w:lineRule="auto"/>
        <w:ind w:right="1417"/>
        <w:jc w:val="both"/>
        <w:rPr>
          <w:rFonts w:ascii="Arial" w:eastAsia="Times New Roman" w:hAnsi="Arial" w:cs="Arial"/>
          <w:color w:val="181818"/>
          <w:sz w:val="21"/>
          <w:szCs w:val="21"/>
          <w:lang w:eastAsia="ru-RU"/>
        </w:rPr>
      </w:pPr>
      <w:r w:rsidRPr="009C5EBE">
        <w:rPr>
          <w:rFonts w:ascii="Times New Roman" w:eastAsia="Times New Roman" w:hAnsi="Times New Roman" w:cs="Times New Roman"/>
          <w:b/>
          <w:bCs/>
          <w:color w:val="181818"/>
          <w:sz w:val="24"/>
          <w:szCs w:val="24"/>
          <w:lang w:eastAsia="ru-RU"/>
        </w:rPr>
        <w:t>Раздел 1.</w:t>
      </w:r>
      <w:r w:rsidRPr="009C5EBE">
        <w:rPr>
          <w:rFonts w:ascii="Times New Roman" w:eastAsia="Times New Roman" w:hAnsi="Times New Roman" w:cs="Times New Roman"/>
          <w:color w:val="181818"/>
          <w:sz w:val="24"/>
          <w:szCs w:val="24"/>
          <w:lang w:eastAsia="ru-RU"/>
        </w:rPr>
        <w:t> Игровая театральная педагогика.        </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Игры на знакомство: «Визитная карточка», «Снежный ком», «Автограф» и т.д.</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proofErr w:type="gramStart"/>
      <w:r w:rsidRPr="009C5EBE">
        <w:rPr>
          <w:rFonts w:ascii="Times New Roman" w:eastAsia="Times New Roman" w:hAnsi="Times New Roman" w:cs="Times New Roman"/>
          <w:color w:val="181818"/>
          <w:sz w:val="24"/>
          <w:szCs w:val="24"/>
          <w:lang w:eastAsia="ru-RU"/>
        </w:rPr>
        <w:t>Игра  «</w:t>
      </w:r>
      <w:proofErr w:type="gramEnd"/>
      <w:r w:rsidRPr="009C5EBE">
        <w:rPr>
          <w:rFonts w:ascii="Times New Roman" w:eastAsia="Times New Roman" w:hAnsi="Times New Roman" w:cs="Times New Roman"/>
          <w:color w:val="181818"/>
          <w:sz w:val="24"/>
          <w:szCs w:val="24"/>
          <w:lang w:eastAsia="ru-RU"/>
        </w:rPr>
        <w:t>Импровизированный спектакль».</w:t>
      </w:r>
    </w:p>
    <w:p w:rsidR="00300C06" w:rsidRPr="009C5EBE" w:rsidRDefault="00300C06" w:rsidP="00300C06">
      <w:pPr>
        <w:shd w:val="clear" w:color="auto" w:fill="FFFFFF"/>
        <w:spacing w:after="0" w:line="240" w:lineRule="auto"/>
        <w:ind w:right="1417"/>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Сценка “На вокзале”.</w:t>
      </w:r>
    </w:p>
    <w:p w:rsidR="00300C06" w:rsidRPr="009C5EBE" w:rsidRDefault="00300C06" w:rsidP="00300C06">
      <w:pPr>
        <w:shd w:val="clear" w:color="auto" w:fill="FFFFFF"/>
        <w:spacing w:after="0" w:line="240" w:lineRule="auto"/>
        <w:ind w:right="1417"/>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Упражнение “Отношение”.</w:t>
      </w:r>
    </w:p>
    <w:p w:rsidR="00300C06" w:rsidRPr="009C5EBE" w:rsidRDefault="00300C06" w:rsidP="00300C06">
      <w:pPr>
        <w:shd w:val="clear" w:color="auto" w:fill="FFFFFF"/>
        <w:spacing w:after="0" w:line="240" w:lineRule="auto"/>
        <w:ind w:right="1417"/>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Сценка “Пресс-конференция”.                                                   </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Этюд “На вещевом рынке”.                                   </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b/>
          <w:bCs/>
          <w:color w:val="181818"/>
          <w:sz w:val="24"/>
          <w:szCs w:val="24"/>
          <w:lang w:eastAsia="ru-RU"/>
        </w:rPr>
        <w:t> Раздел 2.</w:t>
      </w:r>
      <w:r w:rsidRPr="009C5EBE">
        <w:rPr>
          <w:rFonts w:ascii="Times New Roman" w:eastAsia="Times New Roman" w:hAnsi="Times New Roman" w:cs="Times New Roman"/>
          <w:color w:val="181818"/>
          <w:sz w:val="24"/>
          <w:szCs w:val="24"/>
          <w:lang w:eastAsia="ru-RU"/>
        </w:rPr>
        <w:t> Об основах актерского мастерства.                                                                             </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Упражнения психофизического тренинга:</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i/>
          <w:iCs/>
          <w:color w:val="181818"/>
          <w:sz w:val="24"/>
          <w:szCs w:val="24"/>
          <w:lang w:eastAsia="ru-RU"/>
        </w:rPr>
        <w:t> разогревающие</w:t>
      </w:r>
      <w:r w:rsidRPr="009C5EBE">
        <w:rPr>
          <w:rFonts w:ascii="Times New Roman" w:eastAsia="Times New Roman" w:hAnsi="Times New Roman" w:cs="Times New Roman"/>
          <w:color w:val="181818"/>
          <w:sz w:val="24"/>
          <w:szCs w:val="24"/>
          <w:lang w:eastAsia="ru-RU"/>
        </w:rPr>
        <w:t> – связанные, как правило, с расчленением опорно-двигательного аппарата    на биомеханические звенья и разминкой каждого звена в отдельности;</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i/>
          <w:iCs/>
          <w:color w:val="181818"/>
          <w:sz w:val="24"/>
          <w:szCs w:val="24"/>
          <w:lang w:eastAsia="ru-RU"/>
        </w:rPr>
        <w:t>основные </w:t>
      </w:r>
      <w:r w:rsidRPr="009C5EBE">
        <w:rPr>
          <w:rFonts w:ascii="Times New Roman" w:eastAsia="Times New Roman" w:hAnsi="Times New Roman" w:cs="Times New Roman"/>
          <w:color w:val="181818"/>
          <w:sz w:val="24"/>
          <w:szCs w:val="24"/>
          <w:lang w:eastAsia="ru-RU"/>
        </w:rPr>
        <w:t>– упражнения в конкретных предлагаемых обстоятельствах, с разминкой, как отдельных звеньев, так и всего биомеханического аппарата в целом.</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i/>
          <w:iCs/>
          <w:color w:val="181818"/>
          <w:sz w:val="24"/>
          <w:szCs w:val="24"/>
          <w:lang w:eastAsia="ru-RU"/>
        </w:rPr>
        <w:t>упражнения на включение воображения</w:t>
      </w:r>
      <w:r w:rsidRPr="009C5EBE">
        <w:rPr>
          <w:rFonts w:ascii="Times New Roman" w:eastAsia="Times New Roman" w:hAnsi="Times New Roman" w:cs="Times New Roman"/>
          <w:color w:val="181818"/>
          <w:sz w:val="24"/>
          <w:szCs w:val="24"/>
          <w:lang w:eastAsia="ru-RU"/>
        </w:rPr>
        <w:t> </w:t>
      </w:r>
      <w:proofErr w:type="gramStart"/>
      <w:r w:rsidRPr="009C5EBE">
        <w:rPr>
          <w:rFonts w:ascii="Times New Roman" w:eastAsia="Times New Roman" w:hAnsi="Times New Roman" w:cs="Times New Roman"/>
          <w:color w:val="181818"/>
          <w:sz w:val="24"/>
          <w:szCs w:val="24"/>
          <w:lang w:eastAsia="ru-RU"/>
        </w:rPr>
        <w:t>-  «</w:t>
      </w:r>
      <w:proofErr w:type="gramEnd"/>
      <w:r w:rsidRPr="009C5EBE">
        <w:rPr>
          <w:rFonts w:ascii="Times New Roman" w:eastAsia="Times New Roman" w:hAnsi="Times New Roman" w:cs="Times New Roman"/>
          <w:color w:val="181818"/>
          <w:sz w:val="24"/>
          <w:szCs w:val="24"/>
          <w:lang w:eastAsia="ru-RU"/>
        </w:rPr>
        <w:t>превращение комнаты в магазин, бассейн, космический корабль и т.д.». Учащиеся превращаются сами, оживляя, наделяя характером неодушевлённые предметы (чайник, дерево, хрустальная ваза, часы и т.д.), подключая физические действия.</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Упражнения на релаксацию</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Одиночные этюды по темам:</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1"/>
          <w:szCs w:val="21"/>
          <w:lang w:eastAsia="ru-RU"/>
        </w:rPr>
        <w:t> этюды на эмоции, на движение, на контрасты</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1"/>
          <w:szCs w:val="21"/>
          <w:lang w:eastAsia="ru-RU"/>
        </w:rPr>
        <w:t> на выразительность жеста,</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1"/>
          <w:szCs w:val="21"/>
          <w:lang w:eastAsia="ru-RU"/>
        </w:rPr>
        <w:t> на развитие органики.</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1"/>
          <w:szCs w:val="21"/>
          <w:lang w:eastAsia="ru-RU"/>
        </w:rPr>
        <w:t>Изучаются следующие теоретические понятия:</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i/>
          <w:iCs/>
          <w:color w:val="181818"/>
          <w:sz w:val="24"/>
          <w:szCs w:val="24"/>
          <w:lang w:eastAsia="ru-RU"/>
        </w:rPr>
        <w:t>актёрская оценка</w:t>
      </w:r>
      <w:r w:rsidRPr="009C5EBE">
        <w:rPr>
          <w:rFonts w:ascii="Times New Roman" w:eastAsia="Times New Roman" w:hAnsi="Times New Roman" w:cs="Times New Roman"/>
          <w:color w:val="181818"/>
          <w:sz w:val="24"/>
          <w:szCs w:val="24"/>
          <w:lang w:eastAsia="ru-RU"/>
        </w:rPr>
        <w:t> – это способность откорректировать своё поведение по отношению к предмету, партнёру, событию.</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i/>
          <w:iCs/>
          <w:color w:val="181818"/>
          <w:sz w:val="24"/>
          <w:szCs w:val="24"/>
          <w:lang w:eastAsia="ru-RU"/>
        </w:rPr>
        <w:t>сценическое внимание</w:t>
      </w:r>
      <w:r w:rsidRPr="009C5EBE">
        <w:rPr>
          <w:rFonts w:ascii="Times New Roman" w:eastAsia="Times New Roman" w:hAnsi="Times New Roman" w:cs="Times New Roman"/>
          <w:color w:val="181818"/>
          <w:sz w:val="24"/>
          <w:szCs w:val="24"/>
          <w:lang w:eastAsia="ru-RU"/>
        </w:rPr>
        <w:t> – активный познавательный процесс, в котором участвуют зрение, слух, осязание, обоняние, как необходимое условие органического действия. Для тренировки этого важного в актёрской работе процесса существует множество различных упражнений, помогающих воспитанникам научиться удерживать своё внимание в непрерывно активной фазе в процессе сценического действия.</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Слушать - это тоже действие. (Слушание, как действие актёра).</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Сценическая речь.</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lastRenderedPageBreak/>
        <w:t>Правила гигиены голоса</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Способы закаливания голоса</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Упражнения:</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а) на укрепление мышц, участвующих в речевом процессе;</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б)</w:t>
      </w:r>
      <w:r w:rsidRPr="009C5EBE">
        <w:rPr>
          <w:rFonts w:ascii="Times New Roman" w:eastAsia="Times New Roman" w:hAnsi="Times New Roman" w:cs="Times New Roman"/>
          <w:b/>
          <w:bCs/>
          <w:color w:val="181818"/>
          <w:sz w:val="24"/>
          <w:szCs w:val="24"/>
          <w:lang w:eastAsia="ru-RU"/>
        </w:rPr>
        <w:t> </w:t>
      </w:r>
      <w:r w:rsidRPr="009C5EBE">
        <w:rPr>
          <w:rFonts w:ascii="Times New Roman" w:eastAsia="Times New Roman" w:hAnsi="Times New Roman" w:cs="Times New Roman"/>
          <w:color w:val="181818"/>
          <w:sz w:val="24"/>
          <w:szCs w:val="24"/>
          <w:lang w:eastAsia="ru-RU"/>
        </w:rPr>
        <w:t>на снятие мышечных и психологических зажимов</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Тренировка мышц дыхательного аппарата:</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подготовка к дыхательному тренингу (упражнения на разные группы мышц)</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дыхательный тренинг.</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i/>
          <w:iCs/>
          <w:color w:val="181818"/>
          <w:sz w:val="24"/>
          <w:szCs w:val="24"/>
          <w:lang w:eastAsia="ru-RU"/>
        </w:rPr>
        <w:t>Работа над скороговорками</w:t>
      </w:r>
      <w:r w:rsidRPr="009C5EBE">
        <w:rPr>
          <w:rFonts w:ascii="Times New Roman" w:eastAsia="Times New Roman" w:hAnsi="Times New Roman" w:cs="Times New Roman"/>
          <w:b/>
          <w:bCs/>
          <w:color w:val="181818"/>
          <w:sz w:val="24"/>
          <w:szCs w:val="24"/>
          <w:lang w:eastAsia="ru-RU"/>
        </w:rPr>
        <w:t>:</w:t>
      </w:r>
      <w:r w:rsidRPr="009C5EBE">
        <w:rPr>
          <w:rFonts w:ascii="Times New Roman" w:eastAsia="Times New Roman" w:hAnsi="Times New Roman" w:cs="Times New Roman"/>
          <w:color w:val="181818"/>
          <w:sz w:val="24"/>
          <w:szCs w:val="24"/>
          <w:lang w:eastAsia="ru-RU"/>
        </w:rPr>
        <w:t> разучивание простых скороговорок с постепенным увеличение т</w:t>
      </w:r>
      <w:r>
        <w:rPr>
          <w:rFonts w:ascii="Times New Roman" w:eastAsia="Times New Roman" w:hAnsi="Times New Roman" w:cs="Times New Roman"/>
          <w:color w:val="181818"/>
          <w:sz w:val="24"/>
          <w:szCs w:val="24"/>
          <w:lang w:eastAsia="ru-RU"/>
        </w:rPr>
        <w:t xml:space="preserve">емпа </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Постановочная работа.</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xml:space="preserve">Подготовка миниатюр, небольших тематических сценических композиций, которые свободно могли бы стать частью любой концертной программы. Постановочная работа делится на несколько этапов. Выбор материала должен проходить при тесном творческом сотрудничестве и заинтересованности воспитанников. При этом, чем более живо и активно будет проходить этот первый этап, тем </w:t>
      </w:r>
      <w:proofErr w:type="gramStart"/>
      <w:r w:rsidRPr="009C5EBE">
        <w:rPr>
          <w:rFonts w:ascii="Times New Roman" w:eastAsia="Times New Roman" w:hAnsi="Times New Roman" w:cs="Times New Roman"/>
          <w:color w:val="181818"/>
          <w:sz w:val="24"/>
          <w:szCs w:val="24"/>
          <w:lang w:eastAsia="ru-RU"/>
        </w:rPr>
        <w:t>проще  будет</w:t>
      </w:r>
      <w:proofErr w:type="gramEnd"/>
      <w:r w:rsidRPr="009C5EBE">
        <w:rPr>
          <w:rFonts w:ascii="Times New Roman" w:eastAsia="Times New Roman" w:hAnsi="Times New Roman" w:cs="Times New Roman"/>
          <w:color w:val="181818"/>
          <w:sz w:val="24"/>
          <w:szCs w:val="24"/>
          <w:lang w:eastAsia="ru-RU"/>
        </w:rPr>
        <w:t xml:space="preserve"> строиться дальнейшая работа над уже утверждённым коллективным решением материалом. Тем проще учащимся будет «присвоить» его себе.</w:t>
      </w:r>
    </w:p>
    <w:p w:rsidR="00300C06" w:rsidRPr="009C5EBE" w:rsidRDefault="00300C06" w:rsidP="00300C06">
      <w:pPr>
        <w:shd w:val="clear" w:color="auto" w:fill="FFFFFF"/>
        <w:spacing w:after="0" w:line="240" w:lineRule="auto"/>
        <w:ind w:right="-104"/>
        <w:jc w:val="both"/>
        <w:rPr>
          <w:rFonts w:ascii="Arial" w:eastAsia="Times New Roman" w:hAnsi="Arial" w:cs="Arial"/>
          <w:color w:val="181818"/>
          <w:sz w:val="21"/>
          <w:szCs w:val="21"/>
          <w:lang w:eastAsia="ru-RU"/>
        </w:rPr>
      </w:pPr>
      <w:r w:rsidRPr="009C5EBE">
        <w:rPr>
          <w:rFonts w:ascii="Times New Roman" w:eastAsia="Times New Roman" w:hAnsi="Times New Roman" w:cs="Times New Roman"/>
          <w:b/>
          <w:bCs/>
          <w:color w:val="181818"/>
          <w:sz w:val="24"/>
          <w:szCs w:val="24"/>
          <w:lang w:eastAsia="ru-RU"/>
        </w:rPr>
        <w:t>Раздел 3</w:t>
      </w:r>
      <w:r>
        <w:rPr>
          <w:rFonts w:ascii="Times New Roman" w:eastAsia="Times New Roman" w:hAnsi="Times New Roman" w:cs="Times New Roman"/>
          <w:color w:val="181818"/>
          <w:sz w:val="24"/>
          <w:szCs w:val="24"/>
          <w:lang w:eastAsia="ru-RU"/>
        </w:rPr>
        <w:t> «</w:t>
      </w:r>
      <w:r w:rsidRPr="00962510">
        <w:rPr>
          <w:rFonts w:ascii="Times New Roman" w:eastAsia="Times New Roman" w:hAnsi="Times New Roman" w:cs="Times New Roman"/>
          <w:bCs/>
          <w:color w:val="181818"/>
          <w:sz w:val="24"/>
          <w:szCs w:val="24"/>
          <w:lang w:eastAsia="ru-RU"/>
        </w:rPr>
        <w:t>Татарские народные праздники и татарский театр</w:t>
      </w:r>
      <w:r w:rsidRPr="009C5EBE">
        <w:rPr>
          <w:rFonts w:ascii="Times New Roman" w:eastAsia="Times New Roman" w:hAnsi="Times New Roman" w:cs="Times New Roman"/>
          <w:color w:val="181818"/>
          <w:sz w:val="24"/>
          <w:szCs w:val="24"/>
          <w:lang w:eastAsia="ru-RU"/>
        </w:rPr>
        <w:t>» (теоретический блок) Знак</w:t>
      </w:r>
      <w:r>
        <w:rPr>
          <w:rFonts w:ascii="Times New Roman" w:eastAsia="Times New Roman" w:hAnsi="Times New Roman" w:cs="Times New Roman"/>
          <w:color w:val="181818"/>
          <w:sz w:val="24"/>
          <w:szCs w:val="24"/>
          <w:lang w:eastAsia="ru-RU"/>
        </w:rPr>
        <w:t>омство с татарскими народными праздниками. Сюжеты и театр, татарские народные</w:t>
      </w:r>
      <w:r w:rsidRPr="009C5EBE">
        <w:rPr>
          <w:rFonts w:ascii="Times New Roman" w:eastAsia="Times New Roman" w:hAnsi="Times New Roman" w:cs="Times New Roman"/>
          <w:color w:val="181818"/>
          <w:sz w:val="24"/>
          <w:szCs w:val="24"/>
          <w:lang w:eastAsia="ru-RU"/>
        </w:rPr>
        <w:t xml:space="preserve"> мотивы в художественной литературе (драматургии).</w:t>
      </w:r>
    </w:p>
    <w:p w:rsidR="00300C06" w:rsidRPr="009C5EBE" w:rsidRDefault="00300C06" w:rsidP="00300C06">
      <w:pPr>
        <w:shd w:val="clear" w:color="auto" w:fill="FFFFFF"/>
        <w:spacing w:after="0" w:line="240" w:lineRule="auto"/>
        <w:ind w:right="1417"/>
        <w:jc w:val="both"/>
        <w:rPr>
          <w:rFonts w:ascii="Arial" w:eastAsia="Times New Roman" w:hAnsi="Arial" w:cs="Arial"/>
          <w:color w:val="181818"/>
          <w:sz w:val="21"/>
          <w:szCs w:val="21"/>
          <w:lang w:eastAsia="ru-RU"/>
        </w:rPr>
      </w:pPr>
      <w:r w:rsidRPr="009C5EBE">
        <w:rPr>
          <w:rFonts w:ascii="Times New Roman" w:eastAsia="Times New Roman" w:hAnsi="Times New Roman" w:cs="Times New Roman"/>
          <w:b/>
          <w:bCs/>
          <w:color w:val="181818"/>
          <w:sz w:val="24"/>
          <w:szCs w:val="24"/>
          <w:lang w:eastAsia="ru-RU"/>
        </w:rPr>
        <w:t> Раздел 4</w:t>
      </w:r>
      <w:r w:rsidRPr="009C5EBE">
        <w:rPr>
          <w:rFonts w:ascii="Times New Roman" w:eastAsia="Times New Roman" w:hAnsi="Times New Roman" w:cs="Times New Roman"/>
          <w:color w:val="181818"/>
          <w:sz w:val="24"/>
          <w:szCs w:val="24"/>
          <w:lang w:eastAsia="ru-RU"/>
        </w:rPr>
        <w:t>. Театральная деятельность.      </w:t>
      </w:r>
    </w:p>
    <w:p w:rsidR="00300C06" w:rsidRPr="009C5EBE" w:rsidRDefault="00300C06" w:rsidP="00300C06">
      <w:pPr>
        <w:shd w:val="clear" w:color="auto" w:fill="FFFFFF"/>
        <w:spacing w:after="0" w:line="240" w:lineRule="auto"/>
        <w:ind w:right="1417"/>
        <w:jc w:val="both"/>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Сила слова: рассказ о монологе. Многообразие стилистики сценического монолога: монолог-исповедь, монолог-мечта, монолог-признание, монолог-вызов, монолог-осуждение, монолог-раскаяние, монолог-призыв, монолог-клевета, монолог-размышление наедине с самим собой. Монолог - богатство человеческих чувств, дум, мыслей, побуждений, переживаний. Искусство диалога. Реплика - как источник обогащения разговорного и литературного языков. Реплика отражение характера персонажа. Место реплики в художественном строе театрального представления.</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Дополнительные упражнения, импровизации, игры. Упражнение на релаксацию. Игры и упражнения на разогрев. Импровизация.</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Вхождение в образ. Неизвестная строка пьесы (Ремарка: суть, смысл, назначение). Большое в малом (Рассказ о маленькой роли. Маленькая роль - огромное значение. Эпизодическая роль как неотделимое дополнение главной роли). Эстетика пространства (Мизансцена. Мизансцена как средство наиболее полного раскрытия образного содержания драматического произведения, способ достижения художественного впечатления. Мизансцена как образный язык раскрытия характера персонажа).  Пять основополагающих вопросов: кто? что? где? когда? почему? Упражнения на развития органов чувств. Упражнения на пять вопросов. Импровизации. Постановка сценических движений. Основы сценического движения. Управление зрительским вниманием. Выражение взаимоотношения персонажей.</w:t>
      </w:r>
    </w:p>
    <w:p w:rsidR="00300C06" w:rsidRPr="009C5EBE" w:rsidRDefault="00300C06" w:rsidP="00300C06">
      <w:pPr>
        <w:shd w:val="clear" w:color="auto" w:fill="FFFFFF"/>
        <w:spacing w:after="0" w:line="240" w:lineRule="auto"/>
        <w:jc w:val="both"/>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 xml:space="preserve"> Развитие сценических навыков и умений. Работа над голосом. Работа над телом. Физическая экспрессивность. Концентрация. Работа в ансамбле. Доверие. Умение подчиняться режиссёру. Дополнительные упражнения, импровизации, игры. Постановка голоса и тренировка физической экспрессивности. Концентрация. Работа в ансамбле. Развитие способности выполнять инструкцию. Основы режиссуры с перспективой на продолжение курса. Участие в постановке. Отбор материала. Тематическая корректировка сценариев. Утверждение репертуара. Прослушивание. Распределение ролей. Предварительная подготовка. Основные принципы проведения репетиций. Работа над диалогами. Работа над персонажами. Чувства и ощущения персонажей. Композиция и группировка актёров на сцене. Значение времени (хронометраж, темп, ритм). Драматические паузы. </w:t>
      </w:r>
      <w:r w:rsidRPr="009C5EBE">
        <w:rPr>
          <w:rFonts w:ascii="Arial" w:eastAsia="Times New Roman" w:hAnsi="Arial" w:cs="Arial"/>
          <w:color w:val="181818"/>
          <w:sz w:val="21"/>
          <w:szCs w:val="21"/>
          <w:lang w:eastAsia="ru-RU"/>
        </w:rPr>
        <w:lastRenderedPageBreak/>
        <w:t>Свет, костюмы, декорации. Дополнительные упражнения, импровизации, игры: прослушивание, упражнения на разогрев. Изучение направления движения. Как поддерживать ритм, соблюдать свою очередь. Заключительное занятие. Инсценировка. Анализ.</w:t>
      </w:r>
    </w:p>
    <w:p w:rsidR="00300C06" w:rsidRPr="009C5EBE" w:rsidRDefault="00300C06" w:rsidP="00300C06">
      <w:pPr>
        <w:shd w:val="clear" w:color="auto" w:fill="FFFFFF"/>
        <w:spacing w:after="0" w:line="240" w:lineRule="auto"/>
        <w:ind w:right="-185"/>
        <w:jc w:val="both"/>
        <w:rPr>
          <w:rFonts w:ascii="Arial" w:eastAsia="Times New Roman" w:hAnsi="Arial" w:cs="Arial"/>
          <w:color w:val="181818"/>
          <w:sz w:val="21"/>
          <w:szCs w:val="21"/>
          <w:lang w:eastAsia="ru-RU"/>
        </w:rPr>
      </w:pPr>
      <w:r w:rsidRPr="009C5EBE">
        <w:rPr>
          <w:rFonts w:ascii="Times New Roman" w:eastAsia="Times New Roman" w:hAnsi="Times New Roman" w:cs="Times New Roman"/>
          <w:b/>
          <w:bCs/>
          <w:color w:val="181818"/>
          <w:sz w:val="24"/>
          <w:szCs w:val="24"/>
          <w:lang w:eastAsia="ru-RU"/>
        </w:rPr>
        <w:t> </w:t>
      </w: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                                      </w:t>
      </w:r>
      <w:r w:rsidRPr="009C5EBE">
        <w:rPr>
          <w:rFonts w:ascii="Times New Roman" w:eastAsia="Times New Roman" w:hAnsi="Times New Roman" w:cs="Times New Roman"/>
          <w:color w:val="181818"/>
          <w:sz w:val="24"/>
          <w:szCs w:val="24"/>
          <w:lang w:eastAsia="ru-RU"/>
        </w:rPr>
        <w:t> </w:t>
      </w:r>
      <w:r>
        <w:rPr>
          <w:rFonts w:ascii="Times New Roman" w:eastAsia="Times New Roman" w:hAnsi="Times New Roman" w:cs="Times New Roman"/>
          <w:color w:val="181818"/>
          <w:sz w:val="24"/>
          <w:szCs w:val="24"/>
          <w:lang w:eastAsia="ru-RU"/>
        </w:rPr>
        <w:t xml:space="preserve">                        </w:t>
      </w: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p>
    <w:p w:rsidR="00300C06" w:rsidRDefault="00300C06" w:rsidP="00300C06">
      <w:pPr>
        <w:shd w:val="clear" w:color="auto" w:fill="FFFFFF"/>
        <w:spacing w:after="0" w:line="240" w:lineRule="auto"/>
        <w:ind w:right="-185"/>
        <w:rPr>
          <w:rFonts w:ascii="Times New Roman" w:eastAsia="Times New Roman" w:hAnsi="Times New Roman" w:cs="Times New Roman"/>
          <w:color w:val="181818"/>
          <w:sz w:val="24"/>
          <w:szCs w:val="24"/>
          <w:lang w:eastAsia="ru-RU"/>
        </w:rPr>
      </w:pPr>
    </w:p>
    <w:p w:rsidR="00300C06" w:rsidRPr="009C5EBE" w:rsidRDefault="00300C06" w:rsidP="00300C06">
      <w:pPr>
        <w:shd w:val="clear" w:color="auto" w:fill="FFFFFF"/>
        <w:spacing w:after="0" w:line="240" w:lineRule="auto"/>
        <w:ind w:right="-185"/>
        <w:rPr>
          <w:rFonts w:ascii="Arial" w:eastAsia="Times New Roman" w:hAnsi="Arial" w:cs="Arial"/>
          <w:color w:val="181818"/>
          <w:sz w:val="21"/>
          <w:szCs w:val="21"/>
          <w:lang w:eastAsia="ru-RU"/>
        </w:rPr>
      </w:pPr>
      <w:r w:rsidRPr="009C5EBE">
        <w:rPr>
          <w:rFonts w:ascii="Times New Roman" w:eastAsia="Times New Roman" w:hAnsi="Times New Roman" w:cs="Times New Roman"/>
          <w:b/>
          <w:bCs/>
          <w:color w:val="181818"/>
          <w:sz w:val="24"/>
          <w:szCs w:val="24"/>
          <w:lang w:eastAsia="ru-RU"/>
        </w:rPr>
        <w:lastRenderedPageBreak/>
        <w:t xml:space="preserve">Учебно-тематический </w:t>
      </w:r>
      <w:proofErr w:type="gramStart"/>
      <w:r w:rsidRPr="009C5EBE">
        <w:rPr>
          <w:rFonts w:ascii="Times New Roman" w:eastAsia="Times New Roman" w:hAnsi="Times New Roman" w:cs="Times New Roman"/>
          <w:b/>
          <w:bCs/>
          <w:color w:val="181818"/>
          <w:sz w:val="24"/>
          <w:szCs w:val="24"/>
          <w:lang w:eastAsia="ru-RU"/>
        </w:rPr>
        <w:t>план  кружка</w:t>
      </w:r>
      <w:proofErr w:type="gramEnd"/>
    </w:p>
    <w:tbl>
      <w:tblPr>
        <w:tblW w:w="14732" w:type="dxa"/>
        <w:shd w:val="clear" w:color="auto" w:fill="FFFFFF"/>
        <w:tblCellMar>
          <w:left w:w="0" w:type="dxa"/>
          <w:right w:w="0" w:type="dxa"/>
        </w:tblCellMar>
        <w:tblLook w:val="04A0" w:firstRow="1" w:lastRow="0" w:firstColumn="1" w:lastColumn="0" w:noHBand="0" w:noVBand="1"/>
      </w:tblPr>
      <w:tblGrid>
        <w:gridCol w:w="836"/>
        <w:gridCol w:w="8697"/>
        <w:gridCol w:w="1016"/>
        <w:gridCol w:w="836"/>
        <w:gridCol w:w="1131"/>
        <w:gridCol w:w="2216"/>
      </w:tblGrid>
      <w:tr w:rsidR="00300C06" w:rsidRPr="009C5EBE" w:rsidTr="007053E6">
        <w:trPr>
          <w:trHeight w:val="888"/>
        </w:trPr>
        <w:tc>
          <w:tcPr>
            <w:tcW w:w="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w:t>
            </w:r>
          </w:p>
        </w:tc>
        <w:tc>
          <w:tcPr>
            <w:tcW w:w="86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Тема занятий</w:t>
            </w:r>
          </w:p>
        </w:tc>
        <w:tc>
          <w:tcPr>
            <w:tcW w:w="101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Всего</w:t>
            </w:r>
          </w:p>
          <w:p w:rsidR="00300C06" w:rsidRPr="009C5EBE"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часов</w:t>
            </w:r>
          </w:p>
        </w:tc>
        <w:tc>
          <w:tcPr>
            <w:tcW w:w="83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roofErr w:type="gramStart"/>
            <w:r w:rsidRPr="009C5EBE">
              <w:rPr>
                <w:rFonts w:ascii="Times New Roman" w:eastAsia="Times New Roman" w:hAnsi="Times New Roman" w:cs="Times New Roman"/>
                <w:b/>
                <w:bCs/>
                <w:color w:val="181818"/>
                <w:sz w:val="24"/>
                <w:szCs w:val="24"/>
                <w:lang w:eastAsia="ru-RU"/>
              </w:rPr>
              <w:t>Тео-</w:t>
            </w:r>
            <w:proofErr w:type="spellStart"/>
            <w:r w:rsidRPr="009C5EBE">
              <w:rPr>
                <w:rFonts w:ascii="Times New Roman" w:eastAsia="Times New Roman" w:hAnsi="Times New Roman" w:cs="Times New Roman"/>
                <w:b/>
                <w:bCs/>
                <w:color w:val="181818"/>
                <w:sz w:val="24"/>
                <w:szCs w:val="24"/>
                <w:lang w:eastAsia="ru-RU"/>
              </w:rPr>
              <w:t>рия</w:t>
            </w:r>
            <w:proofErr w:type="spellEnd"/>
            <w:proofErr w:type="gramEnd"/>
          </w:p>
          <w:p w:rsidR="00300C06" w:rsidRPr="009C5EBE"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(час)</w:t>
            </w:r>
          </w:p>
        </w:tc>
        <w:tc>
          <w:tcPr>
            <w:tcW w:w="113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roofErr w:type="spellStart"/>
            <w:proofErr w:type="gramStart"/>
            <w:r w:rsidRPr="009C5EBE">
              <w:rPr>
                <w:rFonts w:ascii="Times New Roman" w:eastAsia="Times New Roman" w:hAnsi="Times New Roman" w:cs="Times New Roman"/>
                <w:b/>
                <w:bCs/>
                <w:color w:val="181818"/>
                <w:sz w:val="24"/>
                <w:szCs w:val="24"/>
                <w:lang w:eastAsia="ru-RU"/>
              </w:rPr>
              <w:t>Практи</w:t>
            </w:r>
            <w:proofErr w:type="spellEnd"/>
            <w:r w:rsidRPr="009C5EBE">
              <w:rPr>
                <w:rFonts w:ascii="Times New Roman" w:eastAsia="Times New Roman" w:hAnsi="Times New Roman" w:cs="Times New Roman"/>
                <w:b/>
                <w:bCs/>
                <w:color w:val="181818"/>
                <w:sz w:val="24"/>
                <w:szCs w:val="24"/>
                <w:lang w:eastAsia="ru-RU"/>
              </w:rPr>
              <w:t>-ка</w:t>
            </w:r>
            <w:proofErr w:type="gramEnd"/>
          </w:p>
          <w:p w:rsidR="00300C06" w:rsidRPr="009C5EBE"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 (час)</w:t>
            </w:r>
          </w:p>
        </w:tc>
        <w:tc>
          <w:tcPr>
            <w:tcW w:w="221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Дата</w:t>
            </w:r>
          </w:p>
        </w:tc>
      </w:tr>
      <w:tr w:rsidR="00300C06" w:rsidRPr="009C5EBE" w:rsidTr="007053E6">
        <w:trPr>
          <w:trHeight w:val="125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1.</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u w:val="single"/>
                <w:lang w:eastAsia="ru-RU"/>
              </w:rPr>
              <w:t>Вводное занятие.</w:t>
            </w:r>
          </w:p>
          <w:p w:rsidR="00300C06" w:rsidRPr="009C5EBE" w:rsidRDefault="00300C06" w:rsidP="007053E6">
            <w:pPr>
              <w:spacing w:after="0" w:line="240" w:lineRule="auto"/>
              <w:ind w:right="-185"/>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Задачи кружка. Театр как форма развития речи. История возникновения театра.</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509"/>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     </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u w:val="single"/>
                <w:lang w:eastAsia="ru-RU"/>
              </w:rPr>
              <w:t>Раздел 1. </w:t>
            </w:r>
            <w:r w:rsidRPr="009C5EBE">
              <w:rPr>
                <w:rFonts w:ascii="Times New Roman" w:eastAsia="Times New Roman" w:hAnsi="Times New Roman" w:cs="Times New Roman"/>
                <w:b/>
                <w:bCs/>
                <w:color w:val="181818"/>
                <w:sz w:val="24"/>
                <w:szCs w:val="24"/>
                <w:lang w:eastAsia="ru-RU"/>
              </w:rPr>
              <w:t>Игровая театральная педагогика.</w:t>
            </w:r>
          </w:p>
          <w:p w:rsidR="00300C06" w:rsidRPr="009C5EBE" w:rsidRDefault="00300C06" w:rsidP="007053E6">
            <w:pPr>
              <w:spacing w:after="0" w:line="240" w:lineRule="auto"/>
              <w:ind w:right="-185"/>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8</w:t>
            </w:r>
          </w:p>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color w:val="181818"/>
                <w:sz w:val="24"/>
                <w:szCs w:val="24"/>
                <w:lang w:eastAsia="ru-RU"/>
              </w:rPr>
              <w:t>5</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color w:val="181818"/>
                <w:sz w:val="24"/>
                <w:szCs w:val="24"/>
                <w:lang w:eastAsia="ru-RU"/>
              </w:rPr>
              <w:t>3</w:t>
            </w:r>
          </w:p>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517"/>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2</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 </w:t>
            </w:r>
          </w:p>
          <w:p w:rsidR="00300C06" w:rsidRPr="009C5EBE" w:rsidRDefault="00300C06" w:rsidP="007053E6">
            <w:pPr>
              <w:spacing w:after="0" w:line="240" w:lineRule="auto"/>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Ситуативно-массовая сценка “На </w:t>
            </w:r>
            <w:proofErr w:type="gramStart"/>
            <w:r w:rsidRPr="009C5EBE">
              <w:rPr>
                <w:rFonts w:ascii="Times New Roman" w:eastAsia="Times New Roman" w:hAnsi="Times New Roman" w:cs="Times New Roman"/>
                <w:color w:val="181818"/>
                <w:sz w:val="24"/>
                <w:szCs w:val="24"/>
                <w:lang w:eastAsia="ru-RU"/>
              </w:rPr>
              <w:t>вокзале”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954"/>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3</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Творческое взаимодействие с партнером. Упражнение “Отношение</w:t>
            </w:r>
            <w:proofErr w:type="gramStart"/>
            <w:r w:rsidRPr="009C5EBE">
              <w:rPr>
                <w:rFonts w:ascii="Times New Roman" w:eastAsia="Times New Roman" w:hAnsi="Times New Roman" w:cs="Times New Roman"/>
                <w:color w:val="181818"/>
                <w:sz w:val="24"/>
                <w:szCs w:val="24"/>
                <w:lang w:eastAsia="ru-RU"/>
              </w:rPr>
              <w:t>”.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1265"/>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4</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Разговор на сцене. Сценка “Пресс-конференция</w:t>
            </w:r>
            <w:proofErr w:type="gramStart"/>
            <w:r w:rsidRPr="009C5EBE">
              <w:rPr>
                <w:rFonts w:ascii="Times New Roman" w:eastAsia="Times New Roman" w:hAnsi="Times New Roman" w:cs="Times New Roman"/>
                <w:color w:val="181818"/>
                <w:sz w:val="24"/>
                <w:szCs w:val="24"/>
                <w:lang w:eastAsia="ru-RU"/>
              </w:rPr>
              <w:t>”.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982"/>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5</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Разыгрываем этюд “На вещевом рынке</w:t>
            </w:r>
            <w:proofErr w:type="gramStart"/>
            <w:r w:rsidRPr="009C5EBE">
              <w:rPr>
                <w:rFonts w:ascii="Times New Roman" w:eastAsia="Times New Roman" w:hAnsi="Times New Roman" w:cs="Times New Roman"/>
                <w:color w:val="181818"/>
                <w:sz w:val="24"/>
                <w:szCs w:val="24"/>
                <w:lang w:eastAsia="ru-RU"/>
              </w:rPr>
              <w:t>”.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839"/>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 </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w:t>
            </w:r>
            <w:r w:rsidRPr="009C5EBE">
              <w:rPr>
                <w:rFonts w:ascii="Times New Roman" w:eastAsia="Times New Roman" w:hAnsi="Times New Roman" w:cs="Times New Roman"/>
                <w:b/>
                <w:bCs/>
                <w:color w:val="181818"/>
                <w:sz w:val="24"/>
                <w:szCs w:val="24"/>
                <w:u w:val="single"/>
                <w:lang w:eastAsia="ru-RU"/>
              </w:rPr>
              <w:t>Раздел 2. </w:t>
            </w:r>
            <w:r w:rsidRPr="009C5EBE">
              <w:rPr>
                <w:rFonts w:ascii="Times New Roman" w:eastAsia="Times New Roman" w:hAnsi="Times New Roman" w:cs="Times New Roman"/>
                <w:b/>
                <w:bCs/>
                <w:color w:val="181818"/>
                <w:sz w:val="24"/>
                <w:szCs w:val="24"/>
                <w:lang w:eastAsia="ru-RU"/>
              </w:rPr>
              <w:t>Об основах актерского мастерства</w:t>
            </w:r>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2</w:t>
            </w:r>
            <w:r w:rsidRPr="006A584A">
              <w:rPr>
                <w:rFonts w:ascii="Times New Roman" w:eastAsia="Times New Roman" w:hAnsi="Times New Roman" w:cs="Times New Roman"/>
                <w:bCs/>
                <w:color w:val="181818"/>
                <w:sz w:val="24"/>
                <w:szCs w:val="24"/>
                <w:lang w:val="tt-RU" w:eastAsia="ru-RU"/>
              </w:rPr>
              <w:t>0</w:t>
            </w: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3</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17</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510"/>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6</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 Основы актерского </w:t>
            </w:r>
            <w:proofErr w:type="gramStart"/>
            <w:r w:rsidRPr="009C5EBE">
              <w:rPr>
                <w:rFonts w:ascii="Times New Roman" w:eastAsia="Times New Roman" w:hAnsi="Times New Roman" w:cs="Times New Roman"/>
                <w:color w:val="181818"/>
                <w:sz w:val="24"/>
                <w:szCs w:val="24"/>
                <w:lang w:eastAsia="ru-RU"/>
              </w:rPr>
              <w:t>мастерства.   </w:t>
            </w:r>
            <w:proofErr w:type="gramEnd"/>
            <w:r w:rsidRPr="009C5EBE">
              <w:rPr>
                <w:rFonts w:ascii="Times New Roman" w:eastAsia="Times New Roman" w:hAnsi="Times New Roman" w:cs="Times New Roman"/>
                <w:color w:val="181818"/>
                <w:sz w:val="24"/>
                <w:szCs w:val="24"/>
                <w:lang w:eastAsia="ru-RU"/>
              </w:rPr>
              <w:t xml:space="preserve">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603"/>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7-8</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 Голос и речь человека. Работа над </w:t>
            </w:r>
            <w:proofErr w:type="gramStart"/>
            <w:r w:rsidRPr="009C5EBE">
              <w:rPr>
                <w:rFonts w:ascii="Times New Roman" w:eastAsia="Times New Roman" w:hAnsi="Times New Roman" w:cs="Times New Roman"/>
                <w:color w:val="181818"/>
                <w:sz w:val="24"/>
                <w:szCs w:val="24"/>
                <w:lang w:eastAsia="ru-RU"/>
              </w:rPr>
              <w:t>голосом.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2</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708"/>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lastRenderedPageBreak/>
              <w:t>9</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Жест, мимика, </w:t>
            </w:r>
            <w:proofErr w:type="gramStart"/>
            <w:r w:rsidRPr="009C5EBE">
              <w:rPr>
                <w:rFonts w:ascii="Times New Roman" w:eastAsia="Times New Roman" w:hAnsi="Times New Roman" w:cs="Times New Roman"/>
                <w:color w:val="181818"/>
                <w:sz w:val="24"/>
                <w:szCs w:val="24"/>
                <w:lang w:eastAsia="ru-RU"/>
              </w:rPr>
              <w:t xml:space="preserve">движение.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976"/>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10</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72"/>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Урок актерского мастерства на развитие </w:t>
            </w:r>
            <w:proofErr w:type="gramStart"/>
            <w:r w:rsidRPr="009C5EBE">
              <w:rPr>
                <w:rFonts w:ascii="Times New Roman" w:eastAsia="Times New Roman" w:hAnsi="Times New Roman" w:cs="Times New Roman"/>
                <w:color w:val="181818"/>
                <w:sz w:val="24"/>
                <w:szCs w:val="24"/>
                <w:lang w:eastAsia="ru-RU"/>
              </w:rPr>
              <w:t>памяти.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99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11</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Практическое занятие на развитие </w:t>
            </w:r>
            <w:proofErr w:type="gramStart"/>
            <w:r w:rsidRPr="009C5EBE">
              <w:rPr>
                <w:rFonts w:ascii="Times New Roman" w:eastAsia="Times New Roman" w:hAnsi="Times New Roman" w:cs="Times New Roman"/>
                <w:color w:val="181818"/>
                <w:sz w:val="24"/>
                <w:szCs w:val="24"/>
                <w:lang w:eastAsia="ru-RU"/>
              </w:rPr>
              <w:t>внимания.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1076"/>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12</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 Творческое действие в условиях сценического </w:t>
            </w:r>
            <w:proofErr w:type="gramStart"/>
            <w:r w:rsidRPr="009C5EBE">
              <w:rPr>
                <w:rFonts w:ascii="Times New Roman" w:eastAsia="Times New Roman" w:hAnsi="Times New Roman" w:cs="Times New Roman"/>
                <w:color w:val="181818"/>
                <w:sz w:val="24"/>
                <w:szCs w:val="24"/>
                <w:lang w:eastAsia="ru-RU"/>
              </w:rPr>
              <w:t>вымысла.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1445"/>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13-14</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 Слушать - это тоже действие. </w:t>
            </w:r>
            <w:proofErr w:type="gramStart"/>
            <w:r w:rsidRPr="009C5EBE">
              <w:rPr>
                <w:rFonts w:ascii="Times New Roman" w:eastAsia="Times New Roman" w:hAnsi="Times New Roman" w:cs="Times New Roman"/>
                <w:color w:val="181818"/>
                <w:sz w:val="24"/>
                <w:szCs w:val="24"/>
                <w:lang w:eastAsia="ru-RU"/>
              </w:rPr>
              <w:t>Слушание  как</w:t>
            </w:r>
            <w:proofErr w:type="gramEnd"/>
            <w:r w:rsidRPr="009C5EBE">
              <w:rPr>
                <w:rFonts w:ascii="Times New Roman" w:eastAsia="Times New Roman" w:hAnsi="Times New Roman" w:cs="Times New Roman"/>
                <w:color w:val="181818"/>
                <w:sz w:val="24"/>
                <w:szCs w:val="24"/>
                <w:lang w:eastAsia="ru-RU"/>
              </w:rPr>
              <w:t xml:space="preserve"> действие актёра. </w:t>
            </w:r>
            <w:r w:rsidRPr="009C5EBE">
              <w:rPr>
                <w:rFonts w:ascii="Times New Roman" w:eastAsia="Times New Roman" w:hAnsi="Times New Roman" w:cs="Times New Roman"/>
                <w:b/>
                <w:bCs/>
                <w:color w:val="181818"/>
                <w:sz w:val="24"/>
                <w:szCs w:val="24"/>
                <w:lang w:eastAsia="ru-RU"/>
              </w:rPr>
              <w:t> </w:t>
            </w:r>
            <w:r w:rsidRPr="009C5EBE">
              <w:rPr>
                <w:rFonts w:ascii="Times New Roman" w:eastAsia="Times New Roman" w:hAnsi="Times New Roman" w:cs="Times New Roman"/>
                <w:color w:val="181818"/>
                <w:sz w:val="24"/>
                <w:szCs w:val="24"/>
                <w:lang w:eastAsia="ru-RU"/>
              </w:rPr>
              <w:t xml:space="preserve">Творческое взаимодействие с </w:t>
            </w:r>
            <w:proofErr w:type="gramStart"/>
            <w:r w:rsidRPr="009C5EBE">
              <w:rPr>
                <w:rFonts w:ascii="Times New Roman" w:eastAsia="Times New Roman" w:hAnsi="Times New Roman" w:cs="Times New Roman"/>
                <w:color w:val="181818"/>
                <w:sz w:val="24"/>
                <w:szCs w:val="24"/>
                <w:lang w:eastAsia="ru-RU"/>
              </w:rPr>
              <w:t>партнером.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2</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1268"/>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15</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Технология общения в процессе взаимодействия </w:t>
            </w:r>
            <w:proofErr w:type="gramStart"/>
            <w:r w:rsidRPr="009C5EBE">
              <w:rPr>
                <w:rFonts w:ascii="Times New Roman" w:eastAsia="Times New Roman" w:hAnsi="Times New Roman" w:cs="Times New Roman"/>
                <w:color w:val="181818"/>
                <w:sz w:val="24"/>
                <w:szCs w:val="24"/>
                <w:lang w:eastAsia="ru-RU"/>
              </w:rPr>
              <w:t>людей.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883"/>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16-17</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417"/>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Беспредметный бытовой </w:t>
            </w:r>
            <w:proofErr w:type="gramStart"/>
            <w:r w:rsidRPr="009C5EBE">
              <w:rPr>
                <w:rFonts w:ascii="Times New Roman" w:eastAsia="Times New Roman" w:hAnsi="Times New Roman" w:cs="Times New Roman"/>
                <w:color w:val="181818"/>
                <w:sz w:val="24"/>
                <w:szCs w:val="24"/>
                <w:lang w:eastAsia="ru-RU"/>
              </w:rPr>
              <w:t>этюд.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2</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675"/>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18</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417"/>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Этюды на движение.</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1110"/>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19</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Этюд на состояние ожидания в заданной </w:t>
            </w:r>
            <w:proofErr w:type="gramStart"/>
            <w:r w:rsidRPr="009C5EBE">
              <w:rPr>
                <w:rFonts w:ascii="Times New Roman" w:eastAsia="Times New Roman" w:hAnsi="Times New Roman" w:cs="Times New Roman"/>
                <w:color w:val="181818"/>
                <w:sz w:val="24"/>
                <w:szCs w:val="24"/>
                <w:lang w:eastAsia="ru-RU"/>
              </w:rPr>
              <w:t>ситуации.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687"/>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lastRenderedPageBreak/>
              <w:t>20</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Беспредметный этюд на </w:t>
            </w:r>
            <w:proofErr w:type="gramStart"/>
            <w:r w:rsidRPr="009C5EBE">
              <w:rPr>
                <w:rFonts w:ascii="Times New Roman" w:eastAsia="Times New Roman" w:hAnsi="Times New Roman" w:cs="Times New Roman"/>
                <w:color w:val="181818"/>
                <w:sz w:val="24"/>
                <w:szCs w:val="24"/>
                <w:lang w:eastAsia="ru-RU"/>
              </w:rPr>
              <w:t>контрасты.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852"/>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21</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Этюд “Звуковые </w:t>
            </w:r>
            <w:proofErr w:type="spellStart"/>
            <w:r w:rsidRPr="009C5EBE">
              <w:rPr>
                <w:rFonts w:ascii="Times New Roman" w:eastAsia="Times New Roman" w:hAnsi="Times New Roman" w:cs="Times New Roman"/>
                <w:color w:val="181818"/>
                <w:sz w:val="24"/>
                <w:szCs w:val="24"/>
                <w:lang w:eastAsia="ru-RU"/>
              </w:rPr>
              <w:t>потешки</w:t>
            </w:r>
            <w:proofErr w:type="spellEnd"/>
            <w:r w:rsidRPr="009C5EBE">
              <w:rPr>
                <w:rFonts w:ascii="Times New Roman" w:eastAsia="Times New Roman" w:hAnsi="Times New Roman" w:cs="Times New Roman"/>
                <w:color w:val="181818"/>
                <w:sz w:val="24"/>
                <w:szCs w:val="24"/>
                <w:lang w:eastAsia="ru-RU"/>
              </w:rPr>
              <w:t xml:space="preserve"> с речью”. Чтение </w:t>
            </w:r>
            <w:proofErr w:type="gramStart"/>
            <w:r w:rsidRPr="009C5EBE">
              <w:rPr>
                <w:rFonts w:ascii="Times New Roman" w:eastAsia="Times New Roman" w:hAnsi="Times New Roman" w:cs="Times New Roman"/>
                <w:color w:val="181818"/>
                <w:sz w:val="24"/>
                <w:szCs w:val="24"/>
                <w:lang w:eastAsia="ru-RU"/>
              </w:rPr>
              <w:t>стихотворения.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537"/>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22</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417"/>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Искусство диалога.</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698"/>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2</w:t>
            </w:r>
            <w:r>
              <w:rPr>
                <w:rFonts w:ascii="Times New Roman" w:eastAsia="Times New Roman" w:hAnsi="Times New Roman" w:cs="Times New Roman"/>
                <w:b/>
                <w:bCs/>
                <w:color w:val="181818"/>
                <w:sz w:val="24"/>
                <w:szCs w:val="24"/>
                <w:lang w:val="tt-RU" w:eastAsia="ru-RU"/>
              </w:rPr>
              <w:t>3</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Интонация, настроение, характер </w:t>
            </w:r>
            <w:proofErr w:type="gramStart"/>
            <w:r w:rsidRPr="009C5EBE">
              <w:rPr>
                <w:rFonts w:ascii="Times New Roman" w:eastAsia="Times New Roman" w:hAnsi="Times New Roman" w:cs="Times New Roman"/>
                <w:color w:val="181818"/>
                <w:sz w:val="24"/>
                <w:szCs w:val="24"/>
                <w:lang w:eastAsia="ru-RU"/>
              </w:rPr>
              <w:t>персонажа.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902"/>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2</w:t>
            </w:r>
            <w:r>
              <w:rPr>
                <w:rFonts w:ascii="Times New Roman" w:eastAsia="Times New Roman" w:hAnsi="Times New Roman" w:cs="Times New Roman"/>
                <w:b/>
                <w:bCs/>
                <w:color w:val="181818"/>
                <w:sz w:val="24"/>
                <w:szCs w:val="24"/>
                <w:lang w:val="tt-RU" w:eastAsia="ru-RU"/>
              </w:rPr>
              <w:t>4</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Образ героя. Характер и отбор действий.</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634"/>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2</w:t>
            </w:r>
            <w:r>
              <w:rPr>
                <w:rFonts w:ascii="Times New Roman" w:eastAsia="Times New Roman" w:hAnsi="Times New Roman" w:cs="Times New Roman"/>
                <w:b/>
                <w:bCs/>
                <w:color w:val="181818"/>
                <w:sz w:val="24"/>
                <w:szCs w:val="24"/>
                <w:lang w:val="tt-RU" w:eastAsia="ru-RU"/>
              </w:rPr>
              <w:t>5</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Имитация поведения </w:t>
            </w:r>
            <w:proofErr w:type="gramStart"/>
            <w:r w:rsidRPr="009C5EBE">
              <w:rPr>
                <w:rFonts w:ascii="Times New Roman" w:eastAsia="Times New Roman" w:hAnsi="Times New Roman" w:cs="Times New Roman"/>
                <w:color w:val="181818"/>
                <w:sz w:val="24"/>
                <w:szCs w:val="24"/>
                <w:lang w:eastAsia="ru-RU"/>
              </w:rPr>
              <w:t>животного.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1074"/>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2</w:t>
            </w:r>
            <w:r>
              <w:rPr>
                <w:rFonts w:ascii="Times New Roman" w:eastAsia="Times New Roman" w:hAnsi="Times New Roman" w:cs="Times New Roman"/>
                <w:b/>
                <w:bCs/>
                <w:color w:val="181818"/>
                <w:sz w:val="24"/>
                <w:szCs w:val="24"/>
                <w:lang w:val="tt-RU" w:eastAsia="ru-RU"/>
              </w:rPr>
              <w:t>6</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Пластическая импровизация на ходу в заданном </w:t>
            </w:r>
            <w:proofErr w:type="gramStart"/>
            <w:r w:rsidRPr="009C5EBE">
              <w:rPr>
                <w:rFonts w:ascii="Times New Roman" w:eastAsia="Times New Roman" w:hAnsi="Times New Roman" w:cs="Times New Roman"/>
                <w:color w:val="181818"/>
                <w:sz w:val="24"/>
                <w:szCs w:val="24"/>
                <w:lang w:eastAsia="ru-RU"/>
              </w:rPr>
              <w:t>образе.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735"/>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2</w:t>
            </w:r>
            <w:r>
              <w:rPr>
                <w:rFonts w:ascii="Times New Roman" w:eastAsia="Times New Roman" w:hAnsi="Times New Roman" w:cs="Times New Roman"/>
                <w:b/>
                <w:bCs/>
                <w:color w:val="181818"/>
                <w:sz w:val="24"/>
                <w:szCs w:val="24"/>
                <w:lang w:val="tt-RU" w:eastAsia="ru-RU"/>
              </w:rPr>
              <w:t>7</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Обыгрывание элементов </w:t>
            </w:r>
            <w:proofErr w:type="gramStart"/>
            <w:r w:rsidRPr="009C5EBE">
              <w:rPr>
                <w:rFonts w:ascii="Times New Roman" w:eastAsia="Times New Roman" w:hAnsi="Times New Roman" w:cs="Times New Roman"/>
                <w:color w:val="181818"/>
                <w:sz w:val="24"/>
                <w:szCs w:val="24"/>
                <w:lang w:eastAsia="ru-RU"/>
              </w:rPr>
              <w:t>костюмов.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735"/>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firstLine="560"/>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 </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firstLine="560"/>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u w:val="single"/>
                <w:lang w:eastAsia="ru-RU"/>
              </w:rPr>
              <w:t xml:space="preserve">Раздел </w:t>
            </w:r>
            <w:proofErr w:type="gramStart"/>
            <w:r>
              <w:rPr>
                <w:rFonts w:ascii="Times New Roman" w:eastAsia="Times New Roman" w:hAnsi="Times New Roman" w:cs="Times New Roman"/>
                <w:b/>
                <w:bCs/>
                <w:color w:val="181818"/>
                <w:sz w:val="24"/>
                <w:szCs w:val="24"/>
                <w:u w:val="single"/>
                <w:lang w:eastAsia="ru-RU"/>
              </w:rPr>
              <w:t>3.«</w:t>
            </w:r>
            <w:proofErr w:type="gramEnd"/>
            <w:r>
              <w:rPr>
                <w:rFonts w:ascii="Times New Roman" w:eastAsia="Times New Roman" w:hAnsi="Times New Roman" w:cs="Times New Roman"/>
                <w:b/>
                <w:bCs/>
                <w:color w:val="181818"/>
                <w:sz w:val="24"/>
                <w:szCs w:val="24"/>
                <w:u w:val="single"/>
                <w:lang w:eastAsia="ru-RU"/>
              </w:rPr>
              <w:t>Татарские народные праздники и татарский</w:t>
            </w:r>
            <w:r w:rsidRPr="009C5EBE">
              <w:rPr>
                <w:rFonts w:ascii="Times New Roman" w:eastAsia="Times New Roman" w:hAnsi="Times New Roman" w:cs="Times New Roman"/>
                <w:b/>
                <w:bCs/>
                <w:color w:val="181818"/>
                <w:sz w:val="24"/>
                <w:szCs w:val="24"/>
                <w:u w:val="single"/>
                <w:lang w:eastAsia="ru-RU"/>
              </w:rPr>
              <w:t xml:space="preserve"> театр» (теоретический блок)</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3</w:t>
            </w: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2</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r>
      <w:tr w:rsidR="00300C06" w:rsidRPr="009C5EBE" w:rsidTr="007053E6">
        <w:trPr>
          <w:trHeight w:val="260"/>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2</w:t>
            </w:r>
            <w:r>
              <w:rPr>
                <w:rFonts w:ascii="Times New Roman" w:eastAsia="Times New Roman" w:hAnsi="Times New Roman" w:cs="Times New Roman"/>
                <w:b/>
                <w:bCs/>
                <w:color w:val="181818"/>
                <w:sz w:val="24"/>
                <w:szCs w:val="24"/>
                <w:lang w:val="tt-RU" w:eastAsia="ru-RU"/>
              </w:rPr>
              <w:t>8</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firstLine="560"/>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Татарские народные</w:t>
            </w:r>
            <w:r w:rsidRPr="009C5EBE">
              <w:rPr>
                <w:rFonts w:ascii="Times New Roman" w:eastAsia="Times New Roman" w:hAnsi="Times New Roman" w:cs="Times New Roman"/>
                <w:color w:val="181818"/>
                <w:sz w:val="24"/>
                <w:szCs w:val="24"/>
                <w:lang w:eastAsia="ru-RU"/>
              </w:rPr>
              <w:t xml:space="preserve"> праздники. Традиции и обряды, связанные с их празднованием (</w:t>
            </w:r>
            <w:proofErr w:type="spellStart"/>
            <w:r w:rsidRPr="009C5EBE">
              <w:rPr>
                <w:rFonts w:ascii="Times New Roman" w:eastAsia="Times New Roman" w:hAnsi="Times New Roman" w:cs="Times New Roman"/>
                <w:color w:val="181818"/>
                <w:sz w:val="24"/>
                <w:szCs w:val="24"/>
                <w:lang w:eastAsia="ru-RU"/>
              </w:rPr>
              <w:t>поисково</w:t>
            </w:r>
            <w:proofErr w:type="spellEnd"/>
            <w:r w:rsidRPr="009C5EBE">
              <w:rPr>
                <w:rFonts w:ascii="Times New Roman" w:eastAsia="Times New Roman" w:hAnsi="Times New Roman" w:cs="Times New Roman"/>
                <w:color w:val="181818"/>
                <w:sz w:val="24"/>
                <w:szCs w:val="24"/>
                <w:lang w:eastAsia="ru-RU"/>
              </w:rPr>
              <w:t xml:space="preserve"> – исследовательская работа)</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r>
      <w:tr w:rsidR="00300C06" w:rsidRPr="009C5EBE" w:rsidTr="007053E6">
        <w:trPr>
          <w:trHeight w:val="735"/>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29</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С</w:t>
            </w:r>
            <w:r w:rsidRPr="009C5EBE">
              <w:rPr>
                <w:rFonts w:ascii="Times New Roman" w:eastAsia="Times New Roman" w:hAnsi="Times New Roman" w:cs="Times New Roman"/>
                <w:color w:val="181818"/>
                <w:sz w:val="24"/>
                <w:szCs w:val="24"/>
                <w:lang w:eastAsia="ru-RU"/>
              </w:rPr>
              <w:t>южеты, посвя</w:t>
            </w:r>
            <w:r>
              <w:rPr>
                <w:rFonts w:ascii="Times New Roman" w:eastAsia="Times New Roman" w:hAnsi="Times New Roman" w:cs="Times New Roman"/>
                <w:color w:val="181818"/>
                <w:sz w:val="24"/>
                <w:szCs w:val="24"/>
                <w:lang w:eastAsia="ru-RU"/>
              </w:rPr>
              <w:t>щенные празднованию татарских народных</w:t>
            </w:r>
            <w:r w:rsidRPr="009C5EBE">
              <w:rPr>
                <w:rFonts w:ascii="Times New Roman" w:eastAsia="Times New Roman" w:hAnsi="Times New Roman" w:cs="Times New Roman"/>
                <w:color w:val="181818"/>
                <w:sz w:val="24"/>
                <w:szCs w:val="24"/>
                <w:lang w:eastAsia="ru-RU"/>
              </w:rPr>
              <w:t xml:space="preserve"> праздников. (Используется технология проектного обучения, индивидуальный подход)</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r>
      <w:tr w:rsidR="00300C06" w:rsidRPr="009C5EBE" w:rsidTr="007053E6">
        <w:trPr>
          <w:trHeight w:val="735"/>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30</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firstLine="560"/>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Татарские народные</w:t>
            </w:r>
            <w:r w:rsidRPr="009C5EBE">
              <w:rPr>
                <w:rFonts w:ascii="Times New Roman" w:eastAsia="Times New Roman" w:hAnsi="Times New Roman" w:cs="Times New Roman"/>
                <w:color w:val="181818"/>
                <w:sz w:val="24"/>
                <w:szCs w:val="24"/>
                <w:lang w:eastAsia="ru-RU"/>
              </w:rPr>
              <w:t xml:space="preserve"> мотивы в художественной литературе (драматургии). Лекция с элементами беседы</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r>
      <w:tr w:rsidR="00300C06" w:rsidRPr="009C5EBE" w:rsidTr="007053E6">
        <w:trPr>
          <w:trHeight w:val="1058"/>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lastRenderedPageBreak/>
              <w:t> </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 </w:t>
            </w:r>
          </w:p>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u w:val="single"/>
                <w:lang w:eastAsia="ru-RU"/>
              </w:rPr>
              <w:t>Раздел </w:t>
            </w:r>
            <w:r w:rsidRPr="009C5EBE">
              <w:rPr>
                <w:rFonts w:ascii="Times New Roman" w:eastAsia="Times New Roman" w:hAnsi="Times New Roman" w:cs="Times New Roman"/>
                <w:b/>
                <w:bCs/>
                <w:color w:val="181818"/>
                <w:sz w:val="24"/>
                <w:szCs w:val="24"/>
                <w:u w:val="single"/>
                <w:lang w:val="tt-RU" w:eastAsia="ru-RU"/>
              </w:rPr>
              <w:t>4</w:t>
            </w:r>
            <w:r w:rsidRPr="009C5EBE">
              <w:rPr>
                <w:rFonts w:ascii="Times New Roman" w:eastAsia="Times New Roman" w:hAnsi="Times New Roman" w:cs="Times New Roman"/>
                <w:b/>
                <w:bCs/>
                <w:color w:val="181818"/>
                <w:sz w:val="24"/>
                <w:szCs w:val="24"/>
                <w:u w:val="single"/>
                <w:lang w:eastAsia="ru-RU"/>
              </w:rPr>
              <w:t>. Театральная деятельность.   </w:t>
            </w:r>
          </w:p>
          <w:p w:rsidR="00300C06" w:rsidRPr="009C5EBE" w:rsidRDefault="00300C06" w:rsidP="007053E6">
            <w:pPr>
              <w:spacing w:after="0" w:line="240" w:lineRule="auto"/>
              <w:ind w:right="1417" w:firstLine="560"/>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35</w:t>
            </w: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25</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1107"/>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31</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Целенаправленное действие и предлагаемые </w:t>
            </w:r>
            <w:proofErr w:type="gramStart"/>
            <w:r w:rsidRPr="009C5EBE">
              <w:rPr>
                <w:rFonts w:ascii="Times New Roman" w:eastAsia="Times New Roman" w:hAnsi="Times New Roman" w:cs="Times New Roman"/>
                <w:color w:val="181818"/>
                <w:sz w:val="24"/>
                <w:szCs w:val="24"/>
                <w:lang w:eastAsia="ru-RU"/>
              </w:rPr>
              <w:t>обстоятельства.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812"/>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32</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Импровизация. Конкурсы “Мим” и “Походка</w:t>
            </w:r>
            <w:proofErr w:type="gramStart"/>
            <w:r w:rsidRPr="009C5EBE">
              <w:rPr>
                <w:rFonts w:ascii="Times New Roman" w:eastAsia="Times New Roman" w:hAnsi="Times New Roman" w:cs="Times New Roman"/>
                <w:color w:val="181818"/>
                <w:sz w:val="24"/>
                <w:szCs w:val="24"/>
                <w:lang w:eastAsia="ru-RU"/>
              </w:rPr>
              <w:t>”.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690"/>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3</w:t>
            </w:r>
            <w:r>
              <w:rPr>
                <w:rFonts w:ascii="Times New Roman" w:eastAsia="Times New Roman" w:hAnsi="Times New Roman" w:cs="Times New Roman"/>
                <w:b/>
                <w:bCs/>
                <w:color w:val="181818"/>
                <w:sz w:val="24"/>
                <w:szCs w:val="24"/>
                <w:lang w:val="tt-RU" w:eastAsia="ru-RU"/>
              </w:rPr>
              <w:t>3-34</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firstLine="560"/>
              <w:jc w:val="both"/>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 xml:space="preserve">Выразительность бессловесного поведения человека. Вхождение в образ.  </w:t>
            </w:r>
            <w:proofErr w:type="gramStart"/>
            <w:r w:rsidRPr="009C5EBE">
              <w:rPr>
                <w:rFonts w:ascii="Arial" w:eastAsia="Times New Roman" w:hAnsi="Arial" w:cs="Arial"/>
                <w:color w:val="181818"/>
                <w:sz w:val="21"/>
                <w:szCs w:val="21"/>
                <w:lang w:eastAsia="ru-RU"/>
              </w:rPr>
              <w:t>Сценка  “</w:t>
            </w:r>
            <w:proofErr w:type="gramEnd"/>
            <w:r w:rsidRPr="009C5EBE">
              <w:rPr>
                <w:rFonts w:ascii="Arial" w:eastAsia="Times New Roman" w:hAnsi="Arial" w:cs="Arial"/>
                <w:color w:val="181818"/>
                <w:sz w:val="21"/>
                <w:szCs w:val="21"/>
                <w:lang w:eastAsia="ru-RU"/>
              </w:rPr>
              <w:t>Немое кино”.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850"/>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3</w:t>
            </w:r>
            <w:r>
              <w:rPr>
                <w:rFonts w:ascii="Times New Roman" w:eastAsia="Times New Roman" w:hAnsi="Times New Roman" w:cs="Times New Roman"/>
                <w:b/>
                <w:bCs/>
                <w:color w:val="181818"/>
                <w:sz w:val="24"/>
                <w:szCs w:val="24"/>
                <w:lang w:val="tt-RU" w:eastAsia="ru-RU"/>
              </w:rPr>
              <w:t>5</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firstLine="560"/>
              <w:jc w:val="both"/>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 xml:space="preserve"> Работа в ансамбле. Доверие. Умение подчиняться режиссёру. Выбор произведения и работа над </w:t>
            </w:r>
            <w:proofErr w:type="gramStart"/>
            <w:r w:rsidRPr="009C5EBE">
              <w:rPr>
                <w:rFonts w:ascii="Arial" w:eastAsia="Times New Roman" w:hAnsi="Arial" w:cs="Arial"/>
                <w:color w:val="181818"/>
                <w:sz w:val="21"/>
                <w:szCs w:val="21"/>
                <w:lang w:eastAsia="ru-RU"/>
              </w:rPr>
              <w:t>ним.   </w:t>
            </w:r>
            <w:proofErr w:type="gramEnd"/>
            <w:r w:rsidRPr="009C5EBE">
              <w:rPr>
                <w:rFonts w:ascii="Arial" w:eastAsia="Times New Roman" w:hAnsi="Arial" w:cs="Arial"/>
                <w:color w:val="181818"/>
                <w:sz w:val="21"/>
                <w:szCs w:val="21"/>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423"/>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b/>
                <w:bCs/>
                <w:color w:val="181818"/>
                <w:sz w:val="24"/>
                <w:szCs w:val="24"/>
                <w:lang w:eastAsia="ru-RU"/>
              </w:rPr>
              <w:t>3</w:t>
            </w:r>
            <w:r>
              <w:rPr>
                <w:rFonts w:ascii="Times New Roman" w:eastAsia="Times New Roman" w:hAnsi="Times New Roman" w:cs="Times New Roman"/>
                <w:b/>
                <w:bCs/>
                <w:color w:val="181818"/>
                <w:sz w:val="24"/>
                <w:szCs w:val="24"/>
                <w:lang w:eastAsia="ru-RU"/>
              </w:rPr>
              <w:t>6</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  Распределение ролей. Чтение по </w:t>
            </w:r>
            <w:proofErr w:type="gramStart"/>
            <w:r w:rsidRPr="009C5EBE">
              <w:rPr>
                <w:rFonts w:ascii="Times New Roman" w:eastAsia="Times New Roman" w:hAnsi="Times New Roman" w:cs="Times New Roman"/>
                <w:color w:val="181818"/>
                <w:sz w:val="24"/>
                <w:szCs w:val="24"/>
                <w:lang w:eastAsia="ru-RU"/>
              </w:rPr>
              <w:t>ролям.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1250"/>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37</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Репетиционные занятия по технике речи, мимическим и сценическим движениям.</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1140"/>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38</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Мизансцена как средство наиболее полного раскрытия образного содержания драматического произведения, способ достижения художественного </w:t>
            </w:r>
            <w:proofErr w:type="gramStart"/>
            <w:r w:rsidRPr="009C5EBE">
              <w:rPr>
                <w:rFonts w:ascii="Times New Roman" w:eastAsia="Times New Roman" w:hAnsi="Times New Roman" w:cs="Times New Roman"/>
                <w:color w:val="181818"/>
                <w:sz w:val="24"/>
                <w:szCs w:val="24"/>
                <w:lang w:eastAsia="ru-RU"/>
              </w:rPr>
              <w:t>впечатления.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703"/>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39-40</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Анализ сюжета, манера двигаться на </w:t>
            </w:r>
            <w:proofErr w:type="gramStart"/>
            <w:r w:rsidRPr="009C5EBE">
              <w:rPr>
                <w:rFonts w:ascii="Times New Roman" w:eastAsia="Times New Roman" w:hAnsi="Times New Roman" w:cs="Times New Roman"/>
                <w:color w:val="181818"/>
                <w:sz w:val="24"/>
                <w:szCs w:val="24"/>
                <w:lang w:eastAsia="ru-RU"/>
              </w:rPr>
              <w:t>сцене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827"/>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41</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Реплика - отражение характера персонажа. Место реплики в художественном строе театрального представления.</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870"/>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lastRenderedPageBreak/>
              <w:t>42</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firstLine="560"/>
              <w:jc w:val="both"/>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Драматические паузы. Свет, костюмы, декорации.</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690"/>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43</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firstLine="560"/>
              <w:jc w:val="both"/>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Пять основополагающих вопросов: кто? что? где? когда? почему?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888"/>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44-45</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Ремарка: суть, смысл, назначение</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757"/>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46-47</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Эпизодическая роль как неотделимое дополнение главной роли</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896"/>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48</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417"/>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Работа по технике речи.          Работа по технике </w:t>
            </w:r>
            <w:proofErr w:type="gramStart"/>
            <w:r w:rsidRPr="009C5EBE">
              <w:rPr>
                <w:rFonts w:ascii="Times New Roman" w:eastAsia="Times New Roman" w:hAnsi="Times New Roman" w:cs="Times New Roman"/>
                <w:color w:val="181818"/>
                <w:sz w:val="24"/>
                <w:szCs w:val="24"/>
                <w:lang w:eastAsia="ru-RU"/>
              </w:rPr>
              <w:t>движения.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533"/>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49</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28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 Подготовка, </w:t>
            </w:r>
            <w:proofErr w:type="gramStart"/>
            <w:r w:rsidRPr="009C5EBE">
              <w:rPr>
                <w:rFonts w:ascii="Times New Roman" w:eastAsia="Times New Roman" w:hAnsi="Times New Roman" w:cs="Times New Roman"/>
                <w:color w:val="181818"/>
                <w:sz w:val="24"/>
                <w:szCs w:val="24"/>
                <w:lang w:eastAsia="ru-RU"/>
              </w:rPr>
              <w:t>оформления  инсценировки</w:t>
            </w:r>
            <w:proofErr w:type="gramEnd"/>
            <w:r w:rsidRPr="009C5EBE">
              <w:rPr>
                <w:rFonts w:ascii="Times New Roman" w:eastAsia="Times New Roman" w:hAnsi="Times New Roman" w:cs="Times New Roman"/>
                <w:color w:val="181818"/>
                <w:sz w:val="24"/>
                <w:szCs w:val="24"/>
                <w:lang w:eastAsia="ru-RU"/>
              </w:rPr>
              <w:t xml:space="preserve"> к </w:t>
            </w:r>
            <w:proofErr w:type="spellStart"/>
            <w:r w:rsidRPr="009C5EBE">
              <w:rPr>
                <w:rFonts w:ascii="Times New Roman" w:eastAsia="Times New Roman" w:hAnsi="Times New Roman" w:cs="Times New Roman"/>
                <w:color w:val="181818"/>
                <w:sz w:val="24"/>
                <w:szCs w:val="24"/>
                <w:lang w:eastAsia="ru-RU"/>
              </w:rPr>
              <w:t>к</w:t>
            </w:r>
            <w:proofErr w:type="spellEnd"/>
            <w:r w:rsidRPr="009C5EBE">
              <w:rPr>
                <w:rFonts w:ascii="Times New Roman" w:eastAsia="Times New Roman" w:hAnsi="Times New Roman" w:cs="Times New Roman"/>
                <w:color w:val="181818"/>
                <w:sz w:val="24"/>
                <w:szCs w:val="24"/>
                <w:lang w:eastAsia="ru-RU"/>
              </w:rPr>
              <w:t xml:space="preserve"> конкурсу «Традиции</w:t>
            </w:r>
            <w:r w:rsidRPr="009C5EBE">
              <w:rPr>
                <w:rFonts w:ascii="Times New Roman" w:eastAsia="Times New Roman" w:hAnsi="Times New Roman" w:cs="Times New Roman"/>
                <w:color w:val="181818"/>
                <w:sz w:val="24"/>
                <w:szCs w:val="24"/>
                <w:lang w:val="tt-RU" w:eastAsia="ru-RU"/>
              </w:rPr>
              <w:t> и обряды народовов Татарстана</w:t>
            </w:r>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1327"/>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50</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Эстетическое оформление и сценография </w:t>
            </w:r>
            <w:proofErr w:type="gramStart"/>
            <w:r w:rsidRPr="009C5EBE">
              <w:rPr>
                <w:rFonts w:ascii="Times New Roman" w:eastAsia="Times New Roman" w:hAnsi="Times New Roman" w:cs="Times New Roman"/>
                <w:color w:val="181818"/>
                <w:sz w:val="24"/>
                <w:szCs w:val="24"/>
                <w:lang w:eastAsia="ru-RU"/>
              </w:rPr>
              <w:t>инсценировки.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1446"/>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51-52</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Многообразие стилистики сценического монолога: монолог-исповедь, монолог-мечта, монолог-признание, монолог-вызов, монолог-осуждение, монолог-раскаяние, монолог-призыв, монолог-клевета, монолог-размышление наедине с самим собой. Репетиция инсценировки.</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792"/>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55</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firstLine="560"/>
              <w:jc w:val="both"/>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Управление зрительским вниманием. Выражение взаимоотношения персонажей.</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549"/>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56</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417"/>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Инсценировка произведения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1067"/>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lastRenderedPageBreak/>
              <w:t>57</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417"/>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Анализ </w:t>
            </w:r>
            <w:proofErr w:type="gramStart"/>
            <w:r w:rsidRPr="009C5EBE">
              <w:rPr>
                <w:rFonts w:ascii="Times New Roman" w:eastAsia="Times New Roman" w:hAnsi="Times New Roman" w:cs="Times New Roman"/>
                <w:color w:val="181818"/>
                <w:sz w:val="24"/>
                <w:szCs w:val="24"/>
                <w:lang w:eastAsia="ru-RU"/>
              </w:rPr>
              <w:t>инсценировки.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1067"/>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58</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Выбор произведения для инсценировки.  Распределение </w:t>
            </w:r>
            <w:proofErr w:type="gramStart"/>
            <w:r w:rsidRPr="009C5EBE">
              <w:rPr>
                <w:rFonts w:ascii="Times New Roman" w:eastAsia="Times New Roman" w:hAnsi="Times New Roman" w:cs="Times New Roman"/>
                <w:color w:val="181818"/>
                <w:sz w:val="24"/>
                <w:szCs w:val="24"/>
                <w:lang w:eastAsia="ru-RU"/>
              </w:rPr>
              <w:t>ролей.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665"/>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59</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Репетиционные занятия по технике речи.</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864"/>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60</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Репетиционные занятия по технике </w:t>
            </w:r>
            <w:proofErr w:type="gramStart"/>
            <w:r w:rsidRPr="009C5EBE">
              <w:rPr>
                <w:rFonts w:ascii="Times New Roman" w:eastAsia="Times New Roman" w:hAnsi="Times New Roman" w:cs="Times New Roman"/>
                <w:color w:val="181818"/>
                <w:sz w:val="24"/>
                <w:szCs w:val="24"/>
                <w:lang w:eastAsia="ru-RU"/>
              </w:rPr>
              <w:t xml:space="preserve">движения.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val="tt-RU"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671"/>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61</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Подготовка оформления инсценировки.</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524"/>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62</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08"/>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Эстетическое оформление инсценировки.</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623"/>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64</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417"/>
              <w:jc w:val="both"/>
              <w:rPr>
                <w:rFonts w:ascii="Times New Roman" w:eastAsia="Times New Roman" w:hAnsi="Times New Roman" w:cs="Times New Roman"/>
                <w:color w:val="181818"/>
                <w:sz w:val="24"/>
                <w:szCs w:val="24"/>
                <w:lang w:eastAsia="ru-RU"/>
              </w:rPr>
            </w:pPr>
            <w:proofErr w:type="gramStart"/>
            <w:r w:rsidRPr="009C5EBE">
              <w:rPr>
                <w:rFonts w:ascii="Times New Roman" w:eastAsia="Times New Roman" w:hAnsi="Times New Roman" w:cs="Times New Roman"/>
                <w:color w:val="181818"/>
                <w:sz w:val="24"/>
                <w:szCs w:val="24"/>
                <w:lang w:eastAsia="ru-RU"/>
              </w:rPr>
              <w:t>Репетиции.   </w:t>
            </w:r>
            <w:proofErr w:type="gramEnd"/>
            <w:r w:rsidRPr="009C5EBE">
              <w:rPr>
                <w:rFonts w:ascii="Times New Roman" w:eastAsia="Times New Roman" w:hAnsi="Times New Roman" w:cs="Times New Roman"/>
                <w:color w:val="181818"/>
                <w:sz w:val="24"/>
                <w:szCs w:val="24"/>
                <w:lang w:eastAsia="ru-RU"/>
              </w:rPr>
              <w:t xml:space="preserve">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2</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770"/>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65</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417"/>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Подготовка афиши.</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707"/>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66</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417"/>
              <w:jc w:val="both"/>
              <w:rPr>
                <w:rFonts w:ascii="Times New Roman" w:eastAsia="Times New Roman" w:hAnsi="Times New Roman" w:cs="Times New Roman"/>
                <w:color w:val="181818"/>
                <w:sz w:val="24"/>
                <w:szCs w:val="24"/>
                <w:lang w:eastAsia="ru-RU"/>
              </w:rPr>
            </w:pPr>
            <w:proofErr w:type="gramStart"/>
            <w:r w:rsidRPr="009C5EBE">
              <w:rPr>
                <w:rFonts w:ascii="Times New Roman" w:eastAsia="Times New Roman" w:hAnsi="Times New Roman" w:cs="Times New Roman"/>
                <w:color w:val="181818"/>
                <w:sz w:val="24"/>
                <w:szCs w:val="24"/>
                <w:lang w:eastAsia="ru-RU"/>
              </w:rPr>
              <w:t>Премьера.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699"/>
        </w:trPr>
        <w:tc>
          <w:tcPr>
            <w:tcW w:w="8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67</w:t>
            </w:r>
          </w:p>
        </w:tc>
        <w:tc>
          <w:tcPr>
            <w:tcW w:w="86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417"/>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xml:space="preserve">Анализ </w:t>
            </w:r>
            <w:proofErr w:type="gramStart"/>
            <w:r w:rsidRPr="009C5EBE">
              <w:rPr>
                <w:rFonts w:ascii="Times New Roman" w:eastAsia="Times New Roman" w:hAnsi="Times New Roman" w:cs="Times New Roman"/>
                <w:color w:val="181818"/>
                <w:sz w:val="24"/>
                <w:szCs w:val="24"/>
                <w:lang w:eastAsia="ru-RU"/>
              </w:rPr>
              <w:t>инсценировки.   </w:t>
            </w:r>
            <w:proofErr w:type="gramEnd"/>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11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22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615"/>
        </w:trPr>
        <w:tc>
          <w:tcPr>
            <w:tcW w:w="836"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8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val="tt-RU" w:eastAsia="ru-RU"/>
              </w:rPr>
              <w:t>68</w:t>
            </w:r>
          </w:p>
        </w:tc>
        <w:tc>
          <w:tcPr>
            <w:tcW w:w="8697"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vAlign w:val="center"/>
            <w:hideMark/>
          </w:tcPr>
          <w:p w:rsidR="00300C06" w:rsidRPr="009C5EBE" w:rsidRDefault="00300C06" w:rsidP="007053E6">
            <w:pPr>
              <w:spacing w:after="0" w:line="240" w:lineRule="auto"/>
              <w:ind w:right="1417"/>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Итоги за год.                                                                                                  </w:t>
            </w:r>
          </w:p>
          <w:p w:rsidR="00300C06" w:rsidRPr="009C5EBE" w:rsidRDefault="00300C06" w:rsidP="007053E6">
            <w:pPr>
              <w:spacing w:after="0" w:line="240" w:lineRule="auto"/>
              <w:ind w:right="1417" w:firstLine="560"/>
              <w:jc w:val="both"/>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w:t>
            </w:r>
          </w:p>
        </w:tc>
        <w:tc>
          <w:tcPr>
            <w:tcW w:w="1016"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836"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r w:rsidRPr="006A584A">
              <w:rPr>
                <w:rFonts w:ascii="Times New Roman" w:eastAsia="Times New Roman" w:hAnsi="Times New Roman" w:cs="Times New Roman"/>
                <w:bCs/>
                <w:color w:val="181818"/>
                <w:sz w:val="24"/>
                <w:szCs w:val="24"/>
                <w:lang w:eastAsia="ru-RU"/>
              </w:rPr>
              <w:t>1</w:t>
            </w:r>
          </w:p>
        </w:tc>
        <w:tc>
          <w:tcPr>
            <w:tcW w:w="1131"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firstLine="560"/>
              <w:jc w:val="center"/>
              <w:rPr>
                <w:rFonts w:ascii="Times New Roman" w:eastAsia="Times New Roman" w:hAnsi="Times New Roman" w:cs="Times New Roman"/>
                <w:color w:val="181818"/>
                <w:sz w:val="24"/>
                <w:szCs w:val="24"/>
                <w:lang w:eastAsia="ru-RU"/>
              </w:rPr>
            </w:pPr>
          </w:p>
        </w:tc>
        <w:tc>
          <w:tcPr>
            <w:tcW w:w="2216"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vAlign w:val="center"/>
            <w:hideMark/>
          </w:tcPr>
          <w:p w:rsidR="00300C06" w:rsidRPr="006A584A" w:rsidRDefault="00300C06" w:rsidP="007053E6">
            <w:pPr>
              <w:spacing w:after="0" w:line="240" w:lineRule="auto"/>
              <w:ind w:right="-185"/>
              <w:jc w:val="center"/>
              <w:rPr>
                <w:rFonts w:ascii="Times New Roman" w:eastAsia="Times New Roman" w:hAnsi="Times New Roman" w:cs="Times New Roman"/>
                <w:color w:val="181818"/>
                <w:sz w:val="24"/>
                <w:szCs w:val="24"/>
                <w:lang w:eastAsia="ru-RU"/>
              </w:rPr>
            </w:pPr>
          </w:p>
        </w:tc>
      </w:tr>
      <w:tr w:rsidR="00300C06" w:rsidRPr="009C5EBE" w:rsidTr="007053E6">
        <w:trPr>
          <w:trHeight w:val="315"/>
        </w:trPr>
        <w:tc>
          <w:tcPr>
            <w:tcW w:w="836"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300C06" w:rsidRDefault="00300C06" w:rsidP="007053E6">
            <w:pPr>
              <w:spacing w:after="0" w:line="240" w:lineRule="auto"/>
              <w:ind w:right="-185"/>
              <w:jc w:val="both"/>
              <w:rPr>
                <w:rFonts w:ascii="Times New Roman" w:eastAsia="Times New Roman" w:hAnsi="Times New Roman" w:cs="Times New Roman"/>
                <w:b/>
                <w:bCs/>
                <w:color w:val="181818"/>
                <w:sz w:val="24"/>
                <w:szCs w:val="24"/>
                <w:lang w:val="tt-RU" w:eastAsia="ru-RU"/>
              </w:rPr>
            </w:pPr>
          </w:p>
        </w:tc>
        <w:tc>
          <w:tcPr>
            <w:tcW w:w="8697"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300C06" w:rsidRPr="009C5EBE" w:rsidRDefault="00300C06" w:rsidP="007053E6">
            <w:pPr>
              <w:spacing w:after="0" w:line="240" w:lineRule="auto"/>
              <w:ind w:right="1417"/>
              <w:jc w:val="both"/>
              <w:rPr>
                <w:rFonts w:ascii="Times New Roman" w:eastAsia="Times New Roman" w:hAnsi="Times New Roman" w:cs="Times New Roman"/>
                <w:color w:val="181818"/>
                <w:sz w:val="24"/>
                <w:szCs w:val="24"/>
                <w:lang w:eastAsia="ru-RU"/>
              </w:rPr>
            </w:pPr>
          </w:p>
        </w:tc>
        <w:tc>
          <w:tcPr>
            <w:tcW w:w="1016"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300C06" w:rsidRPr="006A584A" w:rsidRDefault="00300C06" w:rsidP="007053E6">
            <w:pPr>
              <w:spacing w:after="0" w:line="240" w:lineRule="auto"/>
              <w:ind w:right="-185" w:firstLine="560"/>
              <w:jc w:val="center"/>
              <w:rPr>
                <w:rFonts w:ascii="Times New Roman" w:eastAsia="Times New Roman" w:hAnsi="Times New Roman" w:cs="Times New Roman"/>
                <w:bCs/>
                <w:color w:val="181818"/>
                <w:sz w:val="24"/>
                <w:szCs w:val="24"/>
                <w:lang w:eastAsia="ru-RU"/>
              </w:rPr>
            </w:pPr>
            <w:r w:rsidRPr="006A584A">
              <w:rPr>
                <w:rFonts w:ascii="Times New Roman" w:eastAsia="Times New Roman" w:hAnsi="Times New Roman" w:cs="Times New Roman"/>
                <w:bCs/>
                <w:color w:val="181818"/>
                <w:sz w:val="24"/>
                <w:szCs w:val="24"/>
                <w:lang w:eastAsia="ru-RU"/>
              </w:rPr>
              <w:t>68</w:t>
            </w:r>
          </w:p>
        </w:tc>
        <w:tc>
          <w:tcPr>
            <w:tcW w:w="836"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300C06" w:rsidRPr="006A584A" w:rsidRDefault="00300C06" w:rsidP="007053E6">
            <w:pPr>
              <w:spacing w:after="0" w:line="240" w:lineRule="auto"/>
              <w:ind w:right="-185"/>
              <w:jc w:val="center"/>
              <w:rPr>
                <w:rFonts w:ascii="Times New Roman" w:eastAsia="Times New Roman" w:hAnsi="Times New Roman" w:cs="Times New Roman"/>
                <w:bCs/>
                <w:color w:val="181818"/>
                <w:sz w:val="24"/>
                <w:szCs w:val="24"/>
                <w:lang w:eastAsia="ru-RU"/>
              </w:rPr>
            </w:pPr>
            <w:r w:rsidRPr="006A584A">
              <w:rPr>
                <w:rFonts w:ascii="Times New Roman" w:eastAsia="Times New Roman" w:hAnsi="Times New Roman" w:cs="Times New Roman"/>
                <w:bCs/>
                <w:color w:val="181818"/>
                <w:sz w:val="24"/>
                <w:szCs w:val="24"/>
                <w:lang w:eastAsia="ru-RU"/>
              </w:rPr>
              <w:t>22</w:t>
            </w:r>
          </w:p>
        </w:tc>
        <w:tc>
          <w:tcPr>
            <w:tcW w:w="1131"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300C06" w:rsidRPr="006A584A" w:rsidRDefault="00300C06" w:rsidP="007053E6">
            <w:pPr>
              <w:spacing w:after="0" w:line="240" w:lineRule="auto"/>
              <w:ind w:right="-185" w:firstLine="560"/>
              <w:jc w:val="center"/>
              <w:rPr>
                <w:rFonts w:ascii="Times New Roman" w:eastAsia="Times New Roman" w:hAnsi="Times New Roman" w:cs="Times New Roman"/>
                <w:bCs/>
                <w:color w:val="181818"/>
                <w:sz w:val="24"/>
                <w:szCs w:val="24"/>
                <w:lang w:eastAsia="ru-RU"/>
              </w:rPr>
            </w:pPr>
            <w:r w:rsidRPr="006A584A">
              <w:rPr>
                <w:rFonts w:ascii="Times New Roman" w:eastAsia="Times New Roman" w:hAnsi="Times New Roman" w:cs="Times New Roman"/>
                <w:bCs/>
                <w:color w:val="181818"/>
                <w:sz w:val="24"/>
                <w:szCs w:val="24"/>
                <w:lang w:eastAsia="ru-RU"/>
              </w:rPr>
              <w:t>46</w:t>
            </w:r>
          </w:p>
        </w:tc>
        <w:tc>
          <w:tcPr>
            <w:tcW w:w="2216"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300C06" w:rsidRPr="006A584A" w:rsidRDefault="00300C06" w:rsidP="007053E6">
            <w:pPr>
              <w:spacing w:after="0" w:line="240" w:lineRule="auto"/>
              <w:ind w:right="-185"/>
              <w:jc w:val="center"/>
              <w:rPr>
                <w:rFonts w:ascii="Times New Roman" w:eastAsia="Times New Roman" w:hAnsi="Times New Roman" w:cs="Times New Roman"/>
                <w:bCs/>
                <w:color w:val="181818"/>
                <w:sz w:val="24"/>
                <w:szCs w:val="24"/>
                <w:lang w:eastAsia="ru-RU"/>
              </w:rPr>
            </w:pPr>
          </w:p>
        </w:tc>
      </w:tr>
    </w:tbl>
    <w:p w:rsidR="00300C06" w:rsidRDefault="00300C06" w:rsidP="00300C06">
      <w:pPr>
        <w:shd w:val="clear" w:color="auto" w:fill="FFFFFF"/>
        <w:spacing w:after="0" w:line="240" w:lineRule="auto"/>
        <w:ind w:right="1417"/>
        <w:rPr>
          <w:rFonts w:ascii="Times New Roman" w:eastAsia="Times New Roman" w:hAnsi="Times New Roman" w:cs="Times New Roman"/>
          <w:color w:val="181818"/>
          <w:sz w:val="24"/>
          <w:szCs w:val="24"/>
          <w:lang w:eastAsia="ru-RU"/>
        </w:rPr>
      </w:pPr>
      <w:r w:rsidRPr="009C5EBE">
        <w:rPr>
          <w:rFonts w:ascii="Times New Roman" w:eastAsia="Times New Roman" w:hAnsi="Times New Roman" w:cs="Times New Roman"/>
          <w:color w:val="181818"/>
          <w:sz w:val="24"/>
          <w:szCs w:val="24"/>
          <w:lang w:eastAsia="ru-RU"/>
        </w:rPr>
        <w:t> </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lastRenderedPageBreak/>
        <w:t>Знает:</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1. Краткие сведения из истории развития театра.</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2. Чем отличается театр от других видов искусств</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3. Какие виды театров существуют</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4. О техническом обеспечении театральной сцены</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5. О декорациях и костюмах, их роли в театре</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6. О нормах поведения на сцене и в зрительном зале</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Умеет</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1. Пользоваться языком жестов, интонировать речь, правильно говорить.</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2. Не бояться сцены</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Приобретает навыки:</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1. Грамотного общения с партнером (одноклассниками), зрителями.</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2. Элементарного актёрского мастерства</w:t>
      </w:r>
    </w:p>
    <w:p w:rsidR="00300C06" w:rsidRPr="009C5EBE" w:rsidRDefault="00300C06" w:rsidP="00300C06">
      <w:pPr>
        <w:shd w:val="clear" w:color="auto" w:fill="FFFFFF"/>
        <w:spacing w:after="0" w:line="240" w:lineRule="auto"/>
        <w:ind w:right="1417"/>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 3. Коллективного и индивидуального творчества</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b/>
          <w:bCs/>
          <w:color w:val="181818"/>
          <w:sz w:val="21"/>
          <w:szCs w:val="21"/>
          <w:lang w:eastAsia="ru-RU"/>
        </w:rPr>
        <w:t> </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b/>
          <w:bCs/>
          <w:color w:val="181818"/>
          <w:sz w:val="21"/>
          <w:szCs w:val="21"/>
          <w:lang w:eastAsia="ru-RU"/>
        </w:rPr>
        <w:t> </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b/>
          <w:bCs/>
          <w:color w:val="181818"/>
          <w:sz w:val="21"/>
          <w:szCs w:val="21"/>
          <w:lang w:eastAsia="ru-RU"/>
        </w:rPr>
        <w:t> </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b/>
          <w:bCs/>
          <w:color w:val="181818"/>
          <w:sz w:val="21"/>
          <w:szCs w:val="21"/>
          <w:lang w:eastAsia="ru-RU"/>
        </w:rPr>
        <w:t>             Список литературы.</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b/>
          <w:bCs/>
          <w:color w:val="181818"/>
          <w:sz w:val="21"/>
          <w:szCs w:val="21"/>
          <w:lang w:eastAsia="ru-RU"/>
        </w:rPr>
        <w:t>1. Список литературы для учащихся</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1. Театр. Кино. Цирк. Эстрада. Телевидение. Энциклопедический словарь юного зрителя. - М.,1989</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 xml:space="preserve">2. Я познаю мир. Театр. Детская </w:t>
      </w:r>
      <w:proofErr w:type="gramStart"/>
      <w:r w:rsidRPr="009C5EBE">
        <w:rPr>
          <w:rFonts w:ascii="Arial" w:eastAsia="Times New Roman" w:hAnsi="Arial" w:cs="Arial"/>
          <w:color w:val="181818"/>
          <w:sz w:val="21"/>
          <w:szCs w:val="21"/>
          <w:lang w:eastAsia="ru-RU"/>
        </w:rPr>
        <w:t>энциклопедия.-</w:t>
      </w:r>
      <w:proofErr w:type="gramEnd"/>
      <w:r w:rsidRPr="009C5EBE">
        <w:rPr>
          <w:rFonts w:ascii="Arial" w:eastAsia="Times New Roman" w:hAnsi="Arial" w:cs="Arial"/>
          <w:color w:val="181818"/>
          <w:sz w:val="21"/>
          <w:szCs w:val="21"/>
          <w:lang w:eastAsia="ru-RU"/>
        </w:rPr>
        <w:t xml:space="preserve"> М., 2002</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 xml:space="preserve">3. Молчанов Ю. Не мечтай о театре </w:t>
      </w:r>
      <w:proofErr w:type="gramStart"/>
      <w:r w:rsidRPr="009C5EBE">
        <w:rPr>
          <w:rFonts w:ascii="Arial" w:eastAsia="Times New Roman" w:hAnsi="Arial" w:cs="Arial"/>
          <w:color w:val="181818"/>
          <w:sz w:val="21"/>
          <w:szCs w:val="21"/>
          <w:lang w:eastAsia="ru-RU"/>
        </w:rPr>
        <w:t>вслепую.-</w:t>
      </w:r>
      <w:proofErr w:type="gramEnd"/>
      <w:r w:rsidRPr="009C5EBE">
        <w:rPr>
          <w:rFonts w:ascii="Arial" w:eastAsia="Times New Roman" w:hAnsi="Arial" w:cs="Arial"/>
          <w:color w:val="181818"/>
          <w:sz w:val="21"/>
          <w:szCs w:val="21"/>
          <w:lang w:eastAsia="ru-RU"/>
        </w:rPr>
        <w:t xml:space="preserve"> М., 1987</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b/>
          <w:bCs/>
          <w:color w:val="181818"/>
          <w:sz w:val="21"/>
          <w:szCs w:val="21"/>
          <w:lang w:eastAsia="ru-RU"/>
        </w:rPr>
        <w:t>2. Список использованной литературы</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1. Абалкин Н. Рассказы о театре. - М.,1981</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 xml:space="preserve">2. </w:t>
      </w:r>
      <w:proofErr w:type="spellStart"/>
      <w:r w:rsidRPr="009C5EBE">
        <w:rPr>
          <w:rFonts w:ascii="Arial" w:eastAsia="Times New Roman" w:hAnsi="Arial" w:cs="Arial"/>
          <w:color w:val="181818"/>
          <w:sz w:val="21"/>
          <w:szCs w:val="21"/>
          <w:lang w:eastAsia="ru-RU"/>
        </w:rPr>
        <w:t>Габуева</w:t>
      </w:r>
      <w:proofErr w:type="spellEnd"/>
      <w:r w:rsidRPr="009C5EBE">
        <w:rPr>
          <w:rFonts w:ascii="Arial" w:eastAsia="Times New Roman" w:hAnsi="Arial" w:cs="Arial"/>
          <w:color w:val="181818"/>
          <w:sz w:val="21"/>
          <w:szCs w:val="21"/>
          <w:lang w:eastAsia="ru-RU"/>
        </w:rPr>
        <w:t xml:space="preserve"> З.У. Сценарии внеклассных тематических мероприятий по литературе: практическое пособие. - М., 2006</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 xml:space="preserve">3. </w:t>
      </w:r>
      <w:proofErr w:type="spellStart"/>
      <w:r w:rsidRPr="009C5EBE">
        <w:rPr>
          <w:rFonts w:ascii="Arial" w:eastAsia="Times New Roman" w:hAnsi="Arial" w:cs="Arial"/>
          <w:color w:val="181818"/>
          <w:sz w:val="21"/>
          <w:szCs w:val="21"/>
          <w:lang w:eastAsia="ru-RU"/>
        </w:rPr>
        <w:t>Гурков</w:t>
      </w:r>
      <w:proofErr w:type="spellEnd"/>
      <w:r w:rsidRPr="009C5EBE">
        <w:rPr>
          <w:rFonts w:ascii="Arial" w:eastAsia="Times New Roman" w:hAnsi="Arial" w:cs="Arial"/>
          <w:color w:val="181818"/>
          <w:sz w:val="21"/>
          <w:szCs w:val="21"/>
          <w:lang w:eastAsia="ru-RU"/>
        </w:rPr>
        <w:t xml:space="preserve"> А.Н. Школьный театр: классные шоу-программы. - Ростов-на-Дону, 2005</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 xml:space="preserve">4. </w:t>
      </w:r>
      <w:proofErr w:type="spellStart"/>
      <w:r w:rsidRPr="009C5EBE">
        <w:rPr>
          <w:rFonts w:ascii="Arial" w:eastAsia="Times New Roman" w:hAnsi="Arial" w:cs="Arial"/>
          <w:color w:val="181818"/>
          <w:sz w:val="21"/>
          <w:szCs w:val="21"/>
          <w:lang w:eastAsia="ru-RU"/>
        </w:rPr>
        <w:t>Когородский</w:t>
      </w:r>
      <w:proofErr w:type="spellEnd"/>
      <w:r w:rsidRPr="009C5EBE">
        <w:rPr>
          <w:rFonts w:ascii="Arial" w:eastAsia="Times New Roman" w:hAnsi="Arial" w:cs="Arial"/>
          <w:color w:val="181818"/>
          <w:sz w:val="21"/>
          <w:szCs w:val="21"/>
          <w:lang w:eastAsia="ru-RU"/>
        </w:rPr>
        <w:t xml:space="preserve"> З.Я. Ваш театр. - М., 1984</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5. Немирович-Данченко В.И. Рождение театра: воспоминания, статьи, заметки, письма. - М., 1989</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 xml:space="preserve">6. Перова Е.Н., </w:t>
      </w:r>
      <w:proofErr w:type="spellStart"/>
      <w:r w:rsidRPr="009C5EBE">
        <w:rPr>
          <w:rFonts w:ascii="Arial" w:eastAsia="Times New Roman" w:hAnsi="Arial" w:cs="Arial"/>
          <w:color w:val="181818"/>
          <w:sz w:val="21"/>
          <w:szCs w:val="21"/>
          <w:lang w:eastAsia="ru-RU"/>
        </w:rPr>
        <w:t>Цуканова</w:t>
      </w:r>
      <w:proofErr w:type="spellEnd"/>
      <w:r w:rsidRPr="009C5EBE">
        <w:rPr>
          <w:rFonts w:ascii="Arial" w:eastAsia="Times New Roman" w:hAnsi="Arial" w:cs="Arial"/>
          <w:color w:val="181818"/>
          <w:sz w:val="21"/>
          <w:szCs w:val="21"/>
          <w:lang w:eastAsia="ru-RU"/>
        </w:rPr>
        <w:t xml:space="preserve"> М.И. Сценарии литературного клуба. - М.,2007</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 xml:space="preserve">7. </w:t>
      </w:r>
      <w:proofErr w:type="spellStart"/>
      <w:r w:rsidRPr="009C5EBE">
        <w:rPr>
          <w:rFonts w:ascii="Arial" w:eastAsia="Times New Roman" w:hAnsi="Arial" w:cs="Arial"/>
          <w:color w:val="181818"/>
          <w:sz w:val="21"/>
          <w:szCs w:val="21"/>
          <w:lang w:eastAsia="ru-RU"/>
        </w:rPr>
        <w:t>Петерсон</w:t>
      </w:r>
      <w:proofErr w:type="spellEnd"/>
      <w:r w:rsidRPr="009C5EBE">
        <w:rPr>
          <w:rFonts w:ascii="Arial" w:eastAsia="Times New Roman" w:hAnsi="Arial" w:cs="Arial"/>
          <w:color w:val="181818"/>
          <w:sz w:val="21"/>
          <w:szCs w:val="21"/>
          <w:lang w:eastAsia="ru-RU"/>
        </w:rPr>
        <w:t xml:space="preserve">. Л., </w:t>
      </w:r>
      <w:proofErr w:type="spellStart"/>
      <w:r w:rsidRPr="009C5EBE">
        <w:rPr>
          <w:rFonts w:ascii="Arial" w:eastAsia="Times New Roman" w:hAnsi="Arial" w:cs="Arial"/>
          <w:color w:val="181818"/>
          <w:sz w:val="21"/>
          <w:szCs w:val="21"/>
          <w:lang w:eastAsia="ru-RU"/>
        </w:rPr>
        <w:t>Коннор</w:t>
      </w:r>
      <w:proofErr w:type="spellEnd"/>
      <w:r w:rsidRPr="009C5EBE">
        <w:rPr>
          <w:rFonts w:ascii="Arial" w:eastAsia="Times New Roman" w:hAnsi="Arial" w:cs="Arial"/>
          <w:color w:val="181818"/>
          <w:sz w:val="21"/>
          <w:szCs w:val="21"/>
          <w:lang w:eastAsia="ru-RU"/>
        </w:rPr>
        <w:t xml:space="preserve"> Д.О. Дети на сцене: как помочь молодому таланту найти себя. - Ростов-на-Дону, 2007</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8. Руденко В.И. Школьные КВНы и конкурсы. - Ростов-на-Дону, 2004</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9. Слуцкая Н.Б. Нескучные каникулы: методические рекомендации, сценарии, игры. - Ростов-на-Дону, 2004</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Arial" w:eastAsia="Times New Roman" w:hAnsi="Arial" w:cs="Arial"/>
          <w:color w:val="181818"/>
          <w:sz w:val="21"/>
          <w:szCs w:val="21"/>
          <w:lang w:eastAsia="ru-RU"/>
        </w:rPr>
        <w:t xml:space="preserve">10. </w:t>
      </w:r>
      <w:proofErr w:type="spellStart"/>
      <w:r w:rsidRPr="009C5EBE">
        <w:rPr>
          <w:rFonts w:ascii="Arial" w:eastAsia="Times New Roman" w:hAnsi="Arial" w:cs="Arial"/>
          <w:color w:val="181818"/>
          <w:sz w:val="21"/>
          <w:szCs w:val="21"/>
          <w:lang w:eastAsia="ru-RU"/>
        </w:rPr>
        <w:t>Шильгави</w:t>
      </w:r>
      <w:proofErr w:type="spellEnd"/>
      <w:r w:rsidRPr="009C5EBE">
        <w:rPr>
          <w:rFonts w:ascii="Arial" w:eastAsia="Times New Roman" w:hAnsi="Arial" w:cs="Arial"/>
          <w:color w:val="181818"/>
          <w:sz w:val="21"/>
          <w:szCs w:val="21"/>
          <w:lang w:eastAsia="ru-RU"/>
        </w:rPr>
        <w:t xml:space="preserve"> В.П. Начнем с игры: для руководителей детских коллективов театральной самодеятельности. - М., 1980</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Times New Roman" w:eastAsia="Times New Roman" w:hAnsi="Times New Roman" w:cs="Times New Roman"/>
          <w:b/>
          <w:bCs/>
          <w:color w:val="181818"/>
          <w:sz w:val="24"/>
          <w:szCs w:val="24"/>
          <w:lang w:eastAsia="ru-RU"/>
        </w:rPr>
        <w:t>3.Список литературы для игровых моментов</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Журнал “Воспитание школьников” № 4, 2004год.</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Журнал “Воспитание школьников” № 3, 2005год.</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lastRenderedPageBreak/>
        <w:t>Журнал Классный руководитель” № 6, 2001год.</w:t>
      </w:r>
      <w:bookmarkStart w:id="0" w:name="_GoBack"/>
      <w:bookmarkEnd w:id="0"/>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Журнал Классный руководитель” № 2, 2003год.</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Журнал Классный руководитель” № 7, 2003год.</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Журнал Классный руководитель” № 5, 2004год.</w:t>
      </w:r>
    </w:p>
    <w:p w:rsidR="00300C06" w:rsidRPr="009C5EBE" w:rsidRDefault="00300C06" w:rsidP="00300C06">
      <w:pPr>
        <w:shd w:val="clear" w:color="auto" w:fill="FFFFFF"/>
        <w:spacing w:after="0" w:line="240" w:lineRule="auto"/>
        <w:rPr>
          <w:rFonts w:ascii="Arial" w:eastAsia="Times New Roman" w:hAnsi="Arial" w:cs="Arial"/>
          <w:color w:val="181818"/>
          <w:sz w:val="21"/>
          <w:szCs w:val="21"/>
          <w:lang w:eastAsia="ru-RU"/>
        </w:rPr>
      </w:pPr>
      <w:r w:rsidRPr="009C5EBE">
        <w:rPr>
          <w:rFonts w:ascii="Times New Roman" w:eastAsia="Times New Roman" w:hAnsi="Times New Roman" w:cs="Times New Roman"/>
          <w:color w:val="181818"/>
          <w:sz w:val="24"/>
          <w:szCs w:val="24"/>
          <w:lang w:eastAsia="ru-RU"/>
        </w:rPr>
        <w:t>Журнал Классный руководитель” № 7, 2005год.</w:t>
      </w:r>
    </w:p>
    <w:p w:rsidR="00300C06" w:rsidRPr="009C5EBE" w:rsidRDefault="00300C06" w:rsidP="00300C06">
      <w:pPr>
        <w:shd w:val="clear" w:color="auto" w:fill="FFFFFF"/>
        <w:spacing w:after="0" w:line="240" w:lineRule="auto"/>
        <w:ind w:right="1417"/>
        <w:jc w:val="center"/>
        <w:rPr>
          <w:rFonts w:ascii="Arial" w:eastAsia="Times New Roman" w:hAnsi="Arial" w:cs="Arial"/>
          <w:color w:val="181818"/>
          <w:sz w:val="21"/>
          <w:szCs w:val="21"/>
          <w:lang w:eastAsia="ru-RU"/>
        </w:rPr>
      </w:pPr>
      <w:r w:rsidRPr="009C5EBE">
        <w:rPr>
          <w:rFonts w:ascii="Times New Roman" w:eastAsia="Times New Roman" w:hAnsi="Times New Roman" w:cs="Times New Roman"/>
          <w:b/>
          <w:bCs/>
          <w:color w:val="181818"/>
          <w:sz w:val="24"/>
          <w:szCs w:val="24"/>
          <w:lang w:eastAsia="ru-RU"/>
        </w:rPr>
        <w:t> </w:t>
      </w:r>
    </w:p>
    <w:p w:rsidR="00300C06" w:rsidRPr="009C5EBE" w:rsidRDefault="00300C06" w:rsidP="00300C06">
      <w:pPr>
        <w:shd w:val="clear" w:color="auto" w:fill="FFFFFF"/>
        <w:spacing w:after="0" w:line="240" w:lineRule="auto"/>
        <w:ind w:right="1417"/>
        <w:jc w:val="center"/>
        <w:rPr>
          <w:rFonts w:ascii="Arial" w:eastAsia="Times New Roman" w:hAnsi="Arial" w:cs="Arial"/>
          <w:color w:val="181818"/>
          <w:sz w:val="21"/>
          <w:szCs w:val="21"/>
          <w:lang w:eastAsia="ru-RU"/>
        </w:rPr>
      </w:pPr>
      <w:r w:rsidRPr="009C5EBE">
        <w:rPr>
          <w:rFonts w:ascii="Times New Roman" w:eastAsia="Times New Roman" w:hAnsi="Times New Roman" w:cs="Times New Roman"/>
          <w:b/>
          <w:bCs/>
          <w:color w:val="181818"/>
          <w:sz w:val="24"/>
          <w:szCs w:val="24"/>
          <w:lang w:eastAsia="ru-RU"/>
        </w:rPr>
        <w:t> </w:t>
      </w:r>
    </w:p>
    <w:p w:rsidR="00300C06" w:rsidRPr="009C5EBE" w:rsidRDefault="00300C06" w:rsidP="00300C06">
      <w:pPr>
        <w:shd w:val="clear" w:color="auto" w:fill="FFFFFF"/>
        <w:spacing w:after="0" w:line="240" w:lineRule="auto"/>
        <w:ind w:right="1417"/>
        <w:jc w:val="center"/>
        <w:rPr>
          <w:rFonts w:ascii="Arial" w:eastAsia="Times New Roman" w:hAnsi="Arial" w:cs="Arial"/>
          <w:color w:val="181818"/>
          <w:sz w:val="21"/>
          <w:szCs w:val="21"/>
          <w:lang w:eastAsia="ru-RU"/>
        </w:rPr>
      </w:pPr>
      <w:r w:rsidRPr="009C5EBE">
        <w:rPr>
          <w:rFonts w:ascii="Times New Roman" w:eastAsia="Times New Roman" w:hAnsi="Times New Roman" w:cs="Times New Roman"/>
          <w:b/>
          <w:bCs/>
          <w:color w:val="181818"/>
          <w:sz w:val="24"/>
          <w:szCs w:val="24"/>
          <w:lang w:eastAsia="ru-RU"/>
        </w:rPr>
        <w:t> </w:t>
      </w:r>
    </w:p>
    <w:p w:rsidR="00300C06" w:rsidRPr="009C5EBE" w:rsidRDefault="00300C06" w:rsidP="00300C06">
      <w:pPr>
        <w:shd w:val="clear" w:color="auto" w:fill="FFFFFF"/>
        <w:spacing w:after="0" w:line="240" w:lineRule="auto"/>
        <w:ind w:right="1417"/>
        <w:jc w:val="center"/>
        <w:rPr>
          <w:rFonts w:ascii="Arial" w:eastAsia="Times New Roman" w:hAnsi="Arial" w:cs="Arial"/>
          <w:color w:val="181818"/>
          <w:sz w:val="21"/>
          <w:szCs w:val="21"/>
          <w:lang w:eastAsia="ru-RU"/>
        </w:rPr>
      </w:pPr>
      <w:r w:rsidRPr="009C5EBE">
        <w:rPr>
          <w:rFonts w:ascii="Times New Roman" w:eastAsia="Times New Roman" w:hAnsi="Times New Roman" w:cs="Times New Roman"/>
          <w:b/>
          <w:bCs/>
          <w:color w:val="181818"/>
          <w:sz w:val="24"/>
          <w:szCs w:val="24"/>
          <w:lang w:eastAsia="ru-RU"/>
        </w:rPr>
        <w:t> </w:t>
      </w:r>
    </w:p>
    <w:p w:rsidR="00300C06" w:rsidRPr="009C5EBE" w:rsidRDefault="00300C06" w:rsidP="00300C06">
      <w:pPr>
        <w:shd w:val="clear" w:color="auto" w:fill="FFFFFF"/>
        <w:spacing w:after="0" w:line="240" w:lineRule="auto"/>
        <w:ind w:right="1417"/>
        <w:jc w:val="center"/>
        <w:rPr>
          <w:rFonts w:ascii="Arial" w:eastAsia="Times New Roman" w:hAnsi="Arial" w:cs="Arial"/>
          <w:color w:val="181818"/>
          <w:sz w:val="21"/>
          <w:szCs w:val="21"/>
          <w:lang w:eastAsia="ru-RU"/>
        </w:rPr>
      </w:pPr>
      <w:r w:rsidRPr="009C5EBE">
        <w:rPr>
          <w:rFonts w:ascii="Times New Roman" w:eastAsia="Times New Roman" w:hAnsi="Times New Roman" w:cs="Times New Roman"/>
          <w:b/>
          <w:bCs/>
          <w:color w:val="181818"/>
          <w:sz w:val="24"/>
          <w:szCs w:val="24"/>
          <w:lang w:eastAsia="ru-RU"/>
        </w:rPr>
        <w:t> </w:t>
      </w:r>
    </w:p>
    <w:p w:rsidR="00300C06" w:rsidRPr="009C5EBE" w:rsidRDefault="00300C06" w:rsidP="00300C06">
      <w:pPr>
        <w:shd w:val="clear" w:color="auto" w:fill="FFFFFF"/>
        <w:spacing w:after="0" w:line="240" w:lineRule="auto"/>
        <w:jc w:val="center"/>
        <w:rPr>
          <w:rFonts w:ascii="Arial" w:eastAsia="Times New Roman" w:hAnsi="Arial" w:cs="Arial"/>
          <w:color w:val="181818"/>
          <w:sz w:val="21"/>
          <w:szCs w:val="21"/>
          <w:lang w:eastAsia="ru-RU"/>
        </w:rPr>
      </w:pPr>
      <w:r w:rsidRPr="009C5EBE">
        <w:rPr>
          <w:rFonts w:ascii="Arial" w:eastAsia="Times New Roman" w:hAnsi="Arial" w:cs="Arial"/>
          <w:b/>
          <w:bCs/>
          <w:color w:val="181818"/>
          <w:sz w:val="21"/>
          <w:szCs w:val="21"/>
          <w:lang w:eastAsia="ru-RU"/>
        </w:rPr>
        <w:t> </w:t>
      </w:r>
    </w:p>
    <w:p w:rsidR="00300C06" w:rsidRDefault="00300C06" w:rsidP="00300C06"/>
    <w:p w:rsidR="00300C06" w:rsidRDefault="00300C06"/>
    <w:p w:rsidR="00300C06" w:rsidRDefault="00300C06"/>
    <w:sectPr w:rsidR="00300C06" w:rsidSect="00300C0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C06"/>
    <w:rsid w:val="00300C06"/>
    <w:rsid w:val="005C3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DD15E-F242-4844-8781-604794EF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3198</Words>
  <Characters>18233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2023-11-17T07:17:00Z</dcterms:created>
  <dcterms:modified xsi:type="dcterms:W3CDTF">2023-11-17T07:24:00Z</dcterms:modified>
</cp:coreProperties>
</file>